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0B2" w:rsidRPr="00AA50B2" w:rsidRDefault="00AA50B2" w:rsidP="00AA50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A50B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Утверждённое расписание ОГЭ на 2024 год.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Обновлено 22.04.2024.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Приказ Министерства просвещения Российской Федерации, Федеральной службы по надзору в сфере образования и науки от 18.12.2023 № 954/2117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году». Зарегистрирован 29.12.2023 № 76765: </w:t>
      </w:r>
      <w:hyperlink r:id="rId4" w:history="1">
        <w:r w:rsidRPr="00AA50B2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954-2117.pdf</w:t>
        </w:r>
      </w:hyperlink>
      <w:r w:rsidRPr="00AA50B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  <w:t>Приказ Министерства просвещения Российской Федерации, Федеральной службы по надзору в сфере образования и науки от 12.04.2024 №244/803 "О внесении изменений в приказы Министерства просвещения Российской Федерации и Федеральной службы по надзору в сфере образования и науки от 18 декабря 2023 г. №953/2116, № 954/2117 и № 955/2118". Зарегистрирован 19.04.2024 №77937: </w:t>
      </w:r>
      <w:hyperlink r:id="rId5" w:history="1">
        <w:r w:rsidRPr="00AA50B2">
          <w:rPr>
            <w:rFonts w:ascii="Arial" w:eastAsia="Times New Roman" w:hAnsi="Arial" w:cs="Arial"/>
            <w:color w:val="3763C2"/>
            <w:sz w:val="20"/>
            <w:szCs w:val="20"/>
            <w:u w:val="single"/>
            <w:bdr w:val="none" w:sz="0" w:space="0" w:color="auto" w:frame="1"/>
            <w:lang w:eastAsia="ru-RU"/>
          </w:rPr>
          <w:t>244-803.pdf</w:t>
        </w:r>
      </w:hyperlink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График публикации результатов ОГЭ: </w:t>
      </w:r>
      <w:hyperlink r:id="rId6" w:history="1">
        <w:r w:rsidRPr="00AA50B2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4ege.ru/gia-in-9/69764-gr..</w:t>
        </w:r>
      </w:hyperlink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Основной период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21 мая (вторник) — иностранные языки (английский, испанский, немецкий, французский);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22 мая (среда) — иностранные языки (английский, испанский, немецкий, французский);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мая (понедельник) — биология, информатика, обществознание, химия;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30 мая (четверг) — география, история, физика, химия;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июня (понедельник) — русский язык;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июня (четверг) — математика;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 июня (понедельник) — география, информатика, обществознание;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июня (пятница) — биология, информатика, литература, физика.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июня (понедельник) — русский язык;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июня (среда) — по всем учебным предметам (кроме русского языка и математики);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27 июня (четверг) — математика;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 июля (понедельник) — по всем учебным предметам;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 июля (вторник) — по всем учебным предметам;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Дополнительный период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сентября (вторник) — математика;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 сентября (пятница) — русский язык;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10 сентября (вторник) — биология, география, история, физика;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 xml:space="preserve">13 сентября (пятница) — иностранные языки (английский, испанский, 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немецкий, французский), информатика, литература, обществознание, химия.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сентября (среда) — русский язык;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19 сентября (четверг) — математика;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20 сентября (пятница) — по всем учебным предметам (кроме русского языка и математики);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 сентября (вторник) — по всем учебным предметам.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Досрочный период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23 апреля (вторник) — математика;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26 апреля (пятница) — русский язык;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 мая (пятница) — информатика, литература, обществознание, химия;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7 мая (вторник) — биология, география, иностранные языки (английский, испанский, немецкий, французский), история, физика.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Резервные дни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13 мая (понедельник) — математика;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 мая (вторник) — информатика, литература, обществознание, химия;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15 мая (среда) — биология, география, иностранные языки (английский, испанский, немецкий, французский), история, физика;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16 мая (четверг) — русский язык;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18 мая (суббота) — по всем учебным предметам;</w:t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AA50B2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AA50B2" w:rsidRPr="00AA50B2" w:rsidRDefault="00AA50B2" w:rsidP="00AA50B2">
      <w:pPr>
        <w:shd w:val="clear" w:color="auto" w:fill="FFFFFF"/>
        <w:spacing w:after="0" w:line="240" w:lineRule="auto"/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</w:pP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ОГЭ по всем учебным предметам начинается в 10.00 по местному времени.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биологии —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 содержащая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справочной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информации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t>(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далее —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sin</w:t>
      </w:r>
      <w:proofErr w:type="spellEnd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cos</w:t>
      </w:r>
      <w:proofErr w:type="spellEnd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tg</w:t>
      </w:r>
      <w:proofErr w:type="spellEnd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ctg</w:t>
      </w:r>
      <w:proofErr w:type="spellEnd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arcsin</w:t>
      </w:r>
      <w:proofErr w:type="spellEnd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arccos</w:t>
      </w:r>
      <w:proofErr w:type="spellEnd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proofErr w:type="spellStart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arctg</w:t>
      </w:r>
      <w:proofErr w:type="spellEnd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географии —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измерения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расстояний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топографической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карте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географические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атласы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7-9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классов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решения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практических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заданий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иностранным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языкам —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технические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средства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обеспечивающие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во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спроизведение аудиозаписей, содержащихся на электронных носителях, для выполнения заданий раздела «</w:t>
      </w:r>
      <w:proofErr w:type="spellStart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Аудирование</w:t>
      </w:r>
      <w:proofErr w:type="spellEnd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аудиогарнитура</w:t>
      </w:r>
      <w:proofErr w:type="spellEnd"/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для выполнения заданий, предусматривающих устные ответы;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литературе —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нормативное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написание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полные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тексты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художественных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произведений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а также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сборники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лирики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математике —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русскому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языку —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орфографический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словарь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,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позволяющий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устанавливать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нормативное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написание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слов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физике —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линейка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построения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графиков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схем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лабораторное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оборудование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для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выполнения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экспериментального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задания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;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→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по химии —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непрограммируемый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калькулятор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;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комплект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химических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реактивов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и лабораторное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 xml:space="preserve"> </w:t>
      </w:r>
      <w:r w:rsidRPr="00AA50B2">
        <w:rPr>
          <w:rFonts w:ascii="Georgia" w:eastAsia="Times New Roman" w:hAnsi="Georgia" w:cs="Georgia"/>
          <w:i/>
          <w:iCs/>
          <w:color w:val="000000"/>
          <w:sz w:val="26"/>
          <w:szCs w:val="26"/>
          <w:lang w:eastAsia="ru-RU"/>
        </w:rPr>
        <w:t>оборудова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t>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br/>
      </w:r>
      <w:r w:rsidRPr="00AA50B2">
        <w:rPr>
          <w:rFonts w:ascii="Georgia" w:eastAsia="Times New Roman" w:hAnsi="Georgia" w:cs="Arial"/>
          <w:i/>
          <w:iCs/>
          <w:color w:val="000000"/>
          <w:sz w:val="26"/>
          <w:szCs w:val="26"/>
          <w:lang w:eastAsia="ru-RU"/>
        </w:rPr>
        <w:lastRenderedPageBreak/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8049B2" w:rsidRDefault="008049B2">
      <w:bookmarkStart w:id="0" w:name="_GoBack"/>
      <w:bookmarkEnd w:id="0"/>
    </w:p>
    <w:sectPr w:rsidR="0080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0B"/>
    <w:rsid w:val="008049B2"/>
    <w:rsid w:val="0090090B"/>
    <w:rsid w:val="00AA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473CF-2EE9-4B44-A5F6-5D8641C7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3078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378">
              <w:marLeft w:val="0"/>
              <w:marRight w:val="0"/>
              <w:marTop w:val="0"/>
              <w:marBottom w:val="0"/>
              <w:divBdr>
                <w:top w:val="none" w:sz="0" w:space="5" w:color="auto"/>
                <w:left w:val="single" w:sz="12" w:space="21" w:color="E85319"/>
                <w:bottom w:val="none" w:sz="0" w:space="5" w:color="auto"/>
                <w:right w:val="none" w:sz="0" w:space="2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gia-in-9/69764-grafik-publikacii-rezultatov-oge-2024.html" TargetMode="External"/><Relationship Id="rId5" Type="http://schemas.openxmlformats.org/officeDocument/2006/relationships/hyperlink" Target="https://4ege.ru/index.php?do=download&amp;id=25563" TargetMode="External"/><Relationship Id="rId4" Type="http://schemas.openxmlformats.org/officeDocument/2006/relationships/hyperlink" Target="https://4ege.ru/index.php?do=download&amp;id=24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5382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2024-06-08T06:40:00Z</dcterms:created>
  <dcterms:modified xsi:type="dcterms:W3CDTF">2024-06-08T06:41:00Z</dcterms:modified>
</cp:coreProperties>
</file>