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bookmarkStart w:id="0" w:name="block-47775447"/>
      <w:r w:rsidRPr="0007070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bookmarkStart w:id="1" w:name="d415904e-d713-4c0f-85b9-f0fc7da9f072"/>
      <w:r w:rsidRPr="0007070D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Омской области</w:t>
      </w:r>
      <w:bookmarkEnd w:id="1"/>
      <w:r w:rsidRPr="0007070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bookmarkStart w:id="2" w:name="a459302c-2135-426b-9eef-71fb8dcd979a"/>
      <w:r w:rsidRPr="0007070D">
        <w:rPr>
          <w:rFonts w:ascii="Times New Roman" w:hAnsi="Times New Roman"/>
          <w:b/>
          <w:color w:val="000000"/>
          <w:sz w:val="28"/>
          <w:lang w:val="ru-RU"/>
        </w:rPr>
        <w:t>Комитет образования Муромцевского МР</w:t>
      </w:r>
      <w:bookmarkEnd w:id="2"/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МБОУ "Рязанская СОШИ"</w:t>
      </w: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DE1958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0707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0707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07070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07070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0E6D86" w:rsidRDefault="0007070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07070D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Пархомчук Т.А.</w:t>
            </w:r>
          </w:p>
          <w:p w:rsidR="000E6D86" w:rsidRDefault="0007070D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104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0707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DE1958" w:rsidRDefault="00DE1958">
      <w:pPr>
        <w:spacing w:after="0"/>
        <w:ind w:left="120"/>
      </w:pPr>
    </w:p>
    <w:p w:rsidR="00DE1958" w:rsidRDefault="00DE1958">
      <w:pPr>
        <w:spacing w:after="0"/>
        <w:ind w:left="120"/>
      </w:pPr>
    </w:p>
    <w:p w:rsidR="00DE1958" w:rsidRDefault="00DE1958">
      <w:pPr>
        <w:spacing w:after="0"/>
        <w:ind w:left="120"/>
      </w:pPr>
    </w:p>
    <w:p w:rsidR="00DE1958" w:rsidRDefault="00DE1958">
      <w:pPr>
        <w:spacing w:after="0"/>
        <w:ind w:left="120"/>
      </w:pPr>
    </w:p>
    <w:p w:rsidR="00DE1958" w:rsidRDefault="00DE1958">
      <w:pPr>
        <w:spacing w:after="0"/>
        <w:ind w:left="120"/>
      </w:pP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6300112)</w:t>
      </w: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учебного предмета «Химия. Базовый уровень»</w:t>
      </w:r>
    </w:p>
    <w:p w:rsidR="00DE1958" w:rsidRPr="0007070D" w:rsidRDefault="0007070D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для обучающихся 10 – 11 классов </w:t>
      </w: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DE1958">
      <w:pPr>
        <w:spacing w:after="0"/>
        <w:ind w:left="120"/>
        <w:jc w:val="center"/>
        <w:rPr>
          <w:lang w:val="ru-RU"/>
        </w:rPr>
      </w:pPr>
    </w:p>
    <w:p w:rsidR="00DE1958" w:rsidRPr="0007070D" w:rsidRDefault="0007070D">
      <w:pPr>
        <w:spacing w:after="0"/>
        <w:ind w:left="120"/>
        <w:jc w:val="center"/>
        <w:rPr>
          <w:lang w:val="ru-RU"/>
        </w:rPr>
      </w:pPr>
      <w:bookmarkStart w:id="3" w:name="58df893d-8e48-4a6c-b707-e30db5572816"/>
      <w:r w:rsidRPr="0007070D">
        <w:rPr>
          <w:rFonts w:ascii="Times New Roman" w:hAnsi="Times New Roman"/>
          <w:b/>
          <w:color w:val="000000"/>
          <w:sz w:val="28"/>
          <w:lang w:val="ru-RU"/>
        </w:rPr>
        <w:t>с</w:t>
      </w:r>
      <w:proofErr w:type="gramStart"/>
      <w:r w:rsidRPr="0007070D">
        <w:rPr>
          <w:rFonts w:ascii="Times New Roman" w:hAnsi="Times New Roman"/>
          <w:b/>
          <w:color w:val="000000"/>
          <w:sz w:val="28"/>
          <w:lang w:val="ru-RU"/>
        </w:rPr>
        <w:t>.Р</w:t>
      </w:r>
      <w:proofErr w:type="gramEnd"/>
      <w:r w:rsidRPr="0007070D">
        <w:rPr>
          <w:rFonts w:ascii="Times New Roman" w:hAnsi="Times New Roman"/>
          <w:b/>
          <w:color w:val="000000"/>
          <w:sz w:val="28"/>
          <w:lang w:val="ru-RU"/>
        </w:rPr>
        <w:t>язаны</w:t>
      </w:r>
      <w:bookmarkEnd w:id="3"/>
      <w:r w:rsidRPr="0007070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d0353ffa-3b9d-4f1b-95cd-292ab35e49b4"/>
      <w:r w:rsidRPr="0007070D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4"/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DE1958">
      <w:pPr>
        <w:rPr>
          <w:lang w:val="ru-RU"/>
        </w:rPr>
        <w:sectPr w:rsidR="00DE1958" w:rsidRPr="0007070D">
          <w:pgSz w:w="11906" w:h="16383"/>
          <w:pgMar w:top="1134" w:right="850" w:bottom="1134" w:left="1701" w:header="720" w:footer="720" w:gutter="0"/>
          <w:cols w:space="720"/>
        </w:sectPr>
      </w:pPr>
    </w:p>
    <w:p w:rsidR="00DE1958" w:rsidRPr="0007070D" w:rsidRDefault="0007070D">
      <w:pPr>
        <w:spacing w:after="0"/>
        <w:ind w:firstLine="600"/>
        <w:rPr>
          <w:lang w:val="ru-RU"/>
        </w:rPr>
      </w:pPr>
      <w:bookmarkStart w:id="5" w:name="_Toc118729915"/>
      <w:bookmarkStart w:id="6" w:name="block-47775448"/>
      <w:bookmarkEnd w:id="0"/>
      <w:bookmarkEnd w:id="5"/>
      <w:r w:rsidRPr="0007070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DE1958" w:rsidRPr="0007070D" w:rsidRDefault="0007070D">
      <w:pPr>
        <w:spacing w:after="0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Программа по химии на уровне среднего общего образования разработана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на основе Федерального закона от 29.12.2012 № 273-ФЗ «Об образовании в Российской Федерации», требований к результатам освоения федеральной образовательной программы среднего общего образования (ФОП СОО), представленных в Федеральном государственном образ</w:t>
      </w:r>
      <w:r w:rsidRPr="0007070D">
        <w:rPr>
          <w:rFonts w:ascii="Times New Roman" w:hAnsi="Times New Roman"/>
          <w:color w:val="000000"/>
          <w:sz w:val="28"/>
          <w:lang w:val="ru-RU"/>
        </w:rPr>
        <w:t>овательном стандарте СОО, с учётом Концепции преподавания учебного предмета «Химия» в образовательных организациях Российской Федерации, реализующих основные образовательные программы, и основных положений «Стратегии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развития воспитания в Российской Федера</w:t>
      </w:r>
      <w:r w:rsidRPr="0007070D">
        <w:rPr>
          <w:rFonts w:ascii="Times New Roman" w:hAnsi="Times New Roman"/>
          <w:color w:val="000000"/>
          <w:sz w:val="28"/>
          <w:lang w:val="ru-RU"/>
        </w:rPr>
        <w:t>ции на период до 2025 года» (Распоряжение Правительства РФ от 29.05. 2015 № 996 - р.).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Основу подходов к разработке программы по химии, к определению общей стратегии обучения, воспитания и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 «Химия» для 10–11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классов на базовом уровне составили концептуальные положения ФГОС СОО о взаимообусловленности целей, содержания, результатов обучения и требований к уровню подготовки выпускников.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Химическое образование, получаемое выпускниками общеобразовательной органи</w:t>
      </w:r>
      <w:r w:rsidRPr="0007070D">
        <w:rPr>
          <w:rFonts w:ascii="Times New Roman" w:hAnsi="Times New Roman"/>
          <w:color w:val="000000"/>
          <w:sz w:val="28"/>
          <w:lang w:val="ru-RU"/>
        </w:rPr>
        <w:t>зации, является неотъемлемой частью их образованности. Оно служит завершающим этапом реализации на соответствующем ему базовом уровне ключевых ценностей, присущих целостной системе химического образования. Эти ценности касаются познания законов природы, фо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рмирования мировоззрения и общей культуры человека, а также экологически обоснованного отношения к своему здоровью и природной среде.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Реализуется химическое образование обучающихся на уровне среднего общего образования средствами учебного предмета «Химия»,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содержание и построение которого определены в программе по химии с учётом специфики науки химии, её значения в познании природы и в материальной жизни общества, а также с учётом общих целей и принципов, характеризующих современное состояние системы средне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го общего образования в Российской Федерации. 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Химия как элемент системы естественных наук играет особую роль в современной цивилизации, в создании новой базы материальной культуры. Она вносит свой вклад в формирование рационального научного мышления, в со</w:t>
      </w:r>
      <w:r w:rsidRPr="0007070D">
        <w:rPr>
          <w:rFonts w:ascii="Times New Roman" w:hAnsi="Times New Roman"/>
          <w:color w:val="000000"/>
          <w:sz w:val="28"/>
          <w:lang w:val="ru-RU"/>
        </w:rPr>
        <w:t>здание целостного представления об окружающем мире как о единстве природы и человека, которое формируется в химии на основе понимания вещественного состава окружающего мира, осознания взаимосвязи между строением веществ, их свойствами и возможными областям</w:t>
      </w:r>
      <w:r w:rsidRPr="0007070D">
        <w:rPr>
          <w:rFonts w:ascii="Times New Roman" w:hAnsi="Times New Roman"/>
          <w:color w:val="000000"/>
          <w:sz w:val="28"/>
          <w:lang w:val="ru-RU"/>
        </w:rPr>
        <w:t>и применения.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Тесно взаимодействуя с другими естественными науками, химия стала неотъемлемой частью мировой культуры, необходимым условием успешного труда и жизни каждого члена общества. Современная химия как наука созидательная, как наука высоких технолог</w:t>
      </w:r>
      <w:r w:rsidRPr="0007070D">
        <w:rPr>
          <w:rFonts w:ascii="Times New Roman" w:hAnsi="Times New Roman"/>
          <w:color w:val="000000"/>
          <w:sz w:val="28"/>
          <w:lang w:val="ru-RU"/>
        </w:rPr>
        <w:t>ий направлена на решение глобальных проблем устойчивого развития человечества – сырьевой, энергетической, пищевой, экологической безопасности и охраны здоровья.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В соответствии с общими целями и принципами среднего общего образования содержание предмета «Хи</w:t>
      </w:r>
      <w:r w:rsidRPr="0007070D">
        <w:rPr>
          <w:rFonts w:ascii="Times New Roman" w:hAnsi="Times New Roman"/>
          <w:color w:val="000000"/>
          <w:sz w:val="28"/>
          <w:lang w:val="ru-RU"/>
        </w:rPr>
        <w:t>мия» (10–11 классы, базовый уровень изучения) ориентировано преимущественно на общекультурную подготовку обучающихся, необходимую им для выработки мировоззренческих ориентиров, успешного включения в жизнь социума, продолжения образования в различных област</w:t>
      </w:r>
      <w:r w:rsidRPr="0007070D">
        <w:rPr>
          <w:rFonts w:ascii="Times New Roman" w:hAnsi="Times New Roman"/>
          <w:color w:val="000000"/>
          <w:sz w:val="28"/>
          <w:lang w:val="ru-RU"/>
        </w:rPr>
        <w:t>ях, не связанных непосредственно с химией.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Составляющими предмета «Химия» являются базовые курсы – «Органическая химия» и «Общая и неорганическая химия», основным компонентом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содержания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которых являются основы базовой науки: система знаний по неорганическо</w:t>
      </w:r>
      <w:r w:rsidRPr="0007070D">
        <w:rPr>
          <w:rFonts w:ascii="Times New Roman" w:hAnsi="Times New Roman"/>
          <w:color w:val="000000"/>
          <w:sz w:val="28"/>
          <w:lang w:val="ru-RU"/>
        </w:rPr>
        <w:t>й химии (с включением знаний из общей химии) и органической химии. Формирование данной системы знаний при изучении предмета обеспечивает возможность рассмотрения всего многообразия веществ на основе общих понятий, законов и теорий химии.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Структура содержан</w:t>
      </w:r>
      <w:r w:rsidRPr="0007070D">
        <w:rPr>
          <w:rFonts w:ascii="Times New Roman" w:hAnsi="Times New Roman"/>
          <w:color w:val="000000"/>
          <w:sz w:val="28"/>
          <w:lang w:val="ru-RU"/>
        </w:rPr>
        <w:t>ия курсов – «Органическая химия» и «Общая и неорганическая химия»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уровнях. Та</w:t>
      </w:r>
      <w:r w:rsidRPr="0007070D">
        <w:rPr>
          <w:rFonts w:ascii="Times New Roman" w:hAnsi="Times New Roman"/>
          <w:color w:val="000000"/>
          <w:sz w:val="28"/>
          <w:lang w:val="ru-RU"/>
        </w:rPr>
        <w:t>к, в курсе органической химии вещества рассматриваются на уровне классической теории строения органических соединений, а также на уровне стереохимических и электронных представлений о строении веществ. Сведения об изучаемых в курсе веществах даются в разви</w:t>
      </w:r>
      <w:r w:rsidRPr="0007070D">
        <w:rPr>
          <w:rFonts w:ascii="Times New Roman" w:hAnsi="Times New Roman"/>
          <w:color w:val="000000"/>
          <w:sz w:val="28"/>
          <w:lang w:val="ru-RU"/>
        </w:rPr>
        <w:t>тии – от углеводородов до сложных биологически активных соединений. В курсе органической химии получают развитие сформированные на уровне основного общего образования первоначальные представления о химической связи, классификационных признаках веществ, зав</w:t>
      </w:r>
      <w:r w:rsidRPr="0007070D">
        <w:rPr>
          <w:rFonts w:ascii="Times New Roman" w:hAnsi="Times New Roman"/>
          <w:color w:val="000000"/>
          <w:sz w:val="28"/>
          <w:lang w:val="ru-RU"/>
        </w:rPr>
        <w:t>исимости свойств веществ от их строения, о химической реакции.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Под новым углом зрения в предмете «Химия»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реакции. Так, в частности, в курсе «Общая и неорганическая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химия»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обучающимся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предоставляется возможность осознать значение периодического закона с общетеоретических и методологических позиций, </w:t>
      </w: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глубже понять историческое изменение функций этого закона – от обобщающей до объясняющей и прогнозирующей.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Единая систе</w:t>
      </w:r>
      <w:r w:rsidRPr="0007070D">
        <w:rPr>
          <w:rFonts w:ascii="Times New Roman" w:hAnsi="Times New Roman"/>
          <w:color w:val="000000"/>
          <w:sz w:val="28"/>
          <w:lang w:val="ru-RU"/>
        </w:rPr>
        <w:t>ма знаний о важнейших веществах, их составе, строении, свойствах и применении, а также о химических реакциях, их сущности и закономерностях протекания дополняется в курсах 10 и 11 классов элементами содержания, имеющими культурологический и прикладной хара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ктер.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Эти знания способствуют пониманию взаимосвязи химии с другими науками, раскрывают её роль в познавательной и практической деятельности человека, способствуют воспитанию уважения к процессу творчества в области теории и практических приложений химии, </w:t>
      </w:r>
      <w:r w:rsidRPr="0007070D">
        <w:rPr>
          <w:rFonts w:ascii="Times New Roman" w:hAnsi="Times New Roman"/>
          <w:color w:val="000000"/>
          <w:sz w:val="28"/>
          <w:lang w:val="ru-RU"/>
        </w:rPr>
        <w:t>помогают выпускнику ориентироваться в общественно и личностно значимых проблемах, связанных с химией, критически осмысливать информацию и применять её для пополнения знаний, решения интеллектуальных и экспериментальных исследовательских задач.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В целом соде</w:t>
      </w:r>
      <w:r w:rsidRPr="0007070D">
        <w:rPr>
          <w:rFonts w:ascii="Times New Roman" w:hAnsi="Times New Roman"/>
          <w:color w:val="000000"/>
          <w:sz w:val="28"/>
          <w:lang w:val="ru-RU"/>
        </w:rPr>
        <w:t>ржание учебного предмета «Химия» данного уровня изучения ориентировано на формирование у обучающихся мировоззренческой основы для понимания философских идей, таких как: материальное единство неорганического и органического мира, обусловленность свойств вещ</w:t>
      </w:r>
      <w:r w:rsidRPr="0007070D">
        <w:rPr>
          <w:rFonts w:ascii="Times New Roman" w:hAnsi="Times New Roman"/>
          <w:color w:val="000000"/>
          <w:sz w:val="28"/>
          <w:lang w:val="ru-RU"/>
        </w:rPr>
        <w:t>еств их составом и строением, познаваемость природных явлений путём эксперимента и решения противоречий между новыми фактами и теоретическими предпосылками, осознание роли химии в решении экологических проблем, а также проблем сбережения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энергетических рес</w:t>
      </w:r>
      <w:r w:rsidRPr="0007070D">
        <w:rPr>
          <w:rFonts w:ascii="Times New Roman" w:hAnsi="Times New Roman"/>
          <w:color w:val="000000"/>
          <w:sz w:val="28"/>
          <w:lang w:val="ru-RU"/>
        </w:rPr>
        <w:t>урсов, сырья, создания новых технологий и материалов.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В плане решения задач воспитания, развития и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социализации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обучающихся принятые программой по химии подходы к определению содержания и построения предмета предусматривают формирование универсальных учебн</w:t>
      </w:r>
      <w:r w:rsidRPr="0007070D">
        <w:rPr>
          <w:rFonts w:ascii="Times New Roman" w:hAnsi="Times New Roman"/>
          <w:color w:val="000000"/>
          <w:sz w:val="28"/>
          <w:lang w:val="ru-RU"/>
        </w:rPr>
        <w:t>ых действий, имеющих базовое значение для различных видов деятельности: решения проблем, поиска, анализа и обработки информации, необходимых для приобретения опыта практической и исследовательской деятельности, занимающей важное место в познании химии.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 п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рактике преподавания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химии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как на уровне основного общего образования, так и на уровне среднего общего образования, при определении содержательной характеристики целей изучения предмета направлением первостепенной значимости традиционно признаётся формиров</w:t>
      </w:r>
      <w:r w:rsidRPr="0007070D">
        <w:rPr>
          <w:rFonts w:ascii="Times New Roman" w:hAnsi="Times New Roman"/>
          <w:color w:val="000000"/>
          <w:sz w:val="28"/>
          <w:lang w:val="ru-RU"/>
        </w:rPr>
        <w:t>ание основ химической науки как области современного естествознания, практической деятельности человека и как одного из компонентов мировой культуры. С методической точки зрения такой подход к определению целей изучения предмета является вполне оправданным</w:t>
      </w:r>
      <w:r w:rsidRPr="0007070D">
        <w:rPr>
          <w:rFonts w:ascii="Times New Roman" w:hAnsi="Times New Roman"/>
          <w:color w:val="000000"/>
          <w:sz w:val="28"/>
          <w:lang w:val="ru-RU"/>
        </w:rPr>
        <w:t>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Согласно данной точке зрения главными целями изучения предмета «Химия» на базовом уровне (10 –11 кл.) являются:</w:t>
      </w:r>
    </w:p>
    <w:p w:rsidR="00DE1958" w:rsidRPr="0007070D" w:rsidRDefault="0007070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формирование системы химических знаний как важнейшей составляющей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картины мира, в основе которой лежат ключевые понятия, ф</w:t>
      </w:r>
      <w:r w:rsidRPr="0007070D">
        <w:rPr>
          <w:rFonts w:ascii="Times New Roman" w:hAnsi="Times New Roman"/>
          <w:color w:val="000000"/>
          <w:sz w:val="28"/>
          <w:lang w:val="ru-RU"/>
        </w:rPr>
        <w:t>ундаментальные законы и теории химии, освоение языка науки, усвоение и понимание сущности доступных обобщений мировоззренческого характера, ознакомление с историей их развития и становления;</w:t>
      </w:r>
    </w:p>
    <w:p w:rsidR="00DE1958" w:rsidRPr="0007070D" w:rsidRDefault="0007070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формирование и развитие представлений о научных методах познания </w:t>
      </w:r>
      <w:r w:rsidRPr="0007070D">
        <w:rPr>
          <w:rFonts w:ascii="Times New Roman" w:hAnsi="Times New Roman"/>
          <w:color w:val="000000"/>
          <w:sz w:val="28"/>
          <w:lang w:val="ru-RU"/>
        </w:rPr>
        <w:t>веществ и химических реакций, необходимых для приобретения умений ориентироваться в мире веществ и химических явлений, имеющих место в природе, в практической и повседневной жизни;</w:t>
      </w:r>
    </w:p>
    <w:p w:rsidR="00DE1958" w:rsidRPr="0007070D" w:rsidRDefault="0007070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развитие умений и способов деятельности, связанных с наблюдением и объяснен</w:t>
      </w:r>
      <w:r w:rsidRPr="0007070D">
        <w:rPr>
          <w:rFonts w:ascii="Times New Roman" w:hAnsi="Times New Roman"/>
          <w:color w:val="000000"/>
          <w:sz w:val="28"/>
          <w:lang w:val="ru-RU"/>
        </w:rPr>
        <w:t>ием химического эксперимента, соблюдением правил безопасного обращения с веществами.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Наряду с этим, 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среднего общего образования. Сегодня в преподавании химии в большей степени отдаётся предпочтение практической компоненте содержания обучения, ориентированной на подготовку выпускника общеобразовательной организации, владеющего не набором знаний, а функци</w:t>
      </w:r>
      <w:r w:rsidRPr="0007070D">
        <w:rPr>
          <w:rFonts w:ascii="Times New Roman" w:hAnsi="Times New Roman"/>
          <w:color w:val="000000"/>
          <w:sz w:val="28"/>
          <w:lang w:val="ru-RU"/>
        </w:rPr>
        <w:t>ональной грамотностью, то есть способами и умениями активного получения знаний и применения их в реальной жизни для решения практических задач.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 связи с этим при изучении предмета «Химия» доминирующее значение приобретают такие цели и задачи, как: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адаптац</w:t>
      </w:r>
      <w:r w:rsidRPr="0007070D">
        <w:rPr>
          <w:rFonts w:ascii="Times New Roman" w:hAnsi="Times New Roman"/>
          <w:color w:val="000000"/>
          <w:sz w:val="28"/>
          <w:lang w:val="ru-RU"/>
        </w:rPr>
        <w:t>ия обучающихся к условиям динамично развивающегося мира, формирование интеллектуально развитой личности, готовой к самообразованию, сотрудничеству, самостоятельному принятию грамотных решений в конкретных жизненных ситуациях, связанных с веществами и их пр</w:t>
      </w:r>
      <w:r w:rsidRPr="0007070D">
        <w:rPr>
          <w:rFonts w:ascii="Times New Roman" w:hAnsi="Times New Roman"/>
          <w:color w:val="000000"/>
          <w:sz w:val="28"/>
          <w:lang w:val="ru-RU"/>
        </w:rPr>
        <w:t>именением;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формирование у обучающихся ключевых навыков (ключевых компетенций), имеющих универсальное значение для различных видов деятельности: решения проблем, поиска, анализа и обработки информации, необходимых для приобретения опыта деятельности, котора</w:t>
      </w:r>
      <w:r w:rsidRPr="0007070D">
        <w:rPr>
          <w:rFonts w:ascii="Times New Roman" w:hAnsi="Times New Roman"/>
          <w:color w:val="000000"/>
          <w:sz w:val="28"/>
          <w:lang w:val="ru-RU"/>
        </w:rPr>
        <w:t>я занимает важное место в познании химии, а также для оценки с позиций экологической безопасности характера влияния веществ и химических процессов на организм человека и природную среду;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развитие познавательных интересов, интеллектуальных и творческих спос</w:t>
      </w:r>
      <w:r w:rsidRPr="0007070D">
        <w:rPr>
          <w:rFonts w:ascii="Times New Roman" w:hAnsi="Times New Roman"/>
          <w:color w:val="000000"/>
          <w:sz w:val="28"/>
          <w:lang w:val="ru-RU"/>
        </w:rPr>
        <w:t>обностей обучающихся: способности самостоятельно приобретать новые знания по химии в соответствии с жизненными потребностями, использовать современные информационные технологии для поиска и анализа учебной и научно-популярной информации химического содержа</w:t>
      </w:r>
      <w:r w:rsidRPr="0007070D">
        <w:rPr>
          <w:rFonts w:ascii="Times New Roman" w:hAnsi="Times New Roman"/>
          <w:color w:val="000000"/>
          <w:sz w:val="28"/>
          <w:lang w:val="ru-RU"/>
        </w:rPr>
        <w:t>ния;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формирование и развитие у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ассоциативного и логического мышления, наблюдательности, собранности, аккуратности, которые особенно необходимы, в частности, при планировании и проведении химического эксперимента;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воспитание у обучающихся убеждё</w:t>
      </w:r>
      <w:r w:rsidRPr="0007070D">
        <w:rPr>
          <w:rFonts w:ascii="Times New Roman" w:hAnsi="Times New Roman"/>
          <w:color w:val="000000"/>
          <w:sz w:val="28"/>
          <w:lang w:val="ru-RU"/>
        </w:rPr>
        <w:t>нности в гуманистической направленности химии, её важной роли в решении глобальных проблем рационального природопользования, пополнения энергетических ресурсов и сохранения природного равновесия, осознания необходимости бережного отношения к природе и свое</w:t>
      </w:r>
      <w:r w:rsidRPr="0007070D">
        <w:rPr>
          <w:rFonts w:ascii="Times New Roman" w:hAnsi="Times New Roman"/>
          <w:color w:val="000000"/>
          <w:sz w:val="28"/>
          <w:lang w:val="ru-RU"/>
        </w:rPr>
        <w:t>му здоровью, а также приобретения опыта использования полученных знаний для принятия грамотных решений в ситуациях, связанных с химическими явлениями.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 учебном плане среднего общего образования предмет «Химия» базового уровня входит в состав предметной об</w:t>
      </w:r>
      <w:r w:rsidRPr="0007070D">
        <w:rPr>
          <w:rFonts w:ascii="Times New Roman" w:hAnsi="Times New Roman"/>
          <w:color w:val="000000"/>
          <w:sz w:val="28"/>
          <w:lang w:val="ru-RU"/>
        </w:rPr>
        <w:t>ласти «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Естественно-научные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предметы».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Общее число часов, отведённых для изучения химии, на базовом уровне среднего общего образования, составляет 68 часов: в 10 классе – 34 часа (1 час в неделю), в 11 классе – 34 часа (1 час в неделю).</w:t>
      </w:r>
    </w:p>
    <w:p w:rsidR="00DE1958" w:rsidRPr="0007070D" w:rsidRDefault="00DE1958">
      <w:pPr>
        <w:rPr>
          <w:lang w:val="ru-RU"/>
        </w:rPr>
        <w:sectPr w:rsidR="00DE1958" w:rsidRPr="0007070D">
          <w:pgSz w:w="11906" w:h="16383"/>
          <w:pgMar w:top="1134" w:right="850" w:bottom="1134" w:left="1701" w:header="720" w:footer="720" w:gutter="0"/>
          <w:cols w:space="720"/>
        </w:sect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bookmarkStart w:id="7" w:name="block-47775449"/>
      <w:bookmarkEnd w:id="6"/>
      <w:r w:rsidRPr="0007070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</w:t>
      </w:r>
      <w:r w:rsidRPr="0007070D">
        <w:rPr>
          <w:rFonts w:ascii="Times New Roman" w:hAnsi="Times New Roman"/>
          <w:b/>
          <w:color w:val="000000"/>
          <w:sz w:val="28"/>
          <w:lang w:val="ru-RU"/>
        </w:rPr>
        <w:t>ЧЕНИЯ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10 КЛАСС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ОРГАНИЧЕСКАЯ ХИМИЯ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органической химии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Предмет органической химии: её возникновение, развитие и значение в получении новых веществ и материалов. Теория строения органических соединений А. М. Бутлерова, её основные </w:t>
      </w:r>
      <w:r w:rsidRPr="0007070D">
        <w:rPr>
          <w:rFonts w:ascii="Times New Roman" w:hAnsi="Times New Roman"/>
          <w:color w:val="000000"/>
          <w:sz w:val="28"/>
          <w:lang w:val="ru-RU"/>
        </w:rPr>
        <w:t>положения. Структурные формулы органических веществ. Гомология, изомерия. Химическая связь в органических соединениях – одинарные и кратные связи.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Представление о классификации органических веществ. Номенклатура органических соединений (систематическая) и </w:t>
      </w:r>
      <w:r w:rsidRPr="0007070D">
        <w:rPr>
          <w:rFonts w:ascii="Times New Roman" w:hAnsi="Times New Roman"/>
          <w:color w:val="000000"/>
          <w:sz w:val="28"/>
          <w:lang w:val="ru-RU"/>
        </w:rPr>
        <w:t>тривиальные названия важнейших представителей классов органических веществ.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ознакомление с образцами органических веществ и материалами на их основе, моделирование молекул органических веществ, на</w:t>
      </w:r>
      <w:r w:rsidRPr="0007070D">
        <w:rPr>
          <w:rFonts w:ascii="Times New Roman" w:hAnsi="Times New Roman"/>
          <w:color w:val="000000"/>
          <w:sz w:val="28"/>
          <w:lang w:val="ru-RU"/>
        </w:rPr>
        <w:t>блюдение и описание демонстрационных опытов по превращению органических веще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ств пр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>и нагревании (плавление, обугливание и горение).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Углеводороды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Алканы: состав и строение, гомологический ряд. Метан и этан – простейшие представители алканов: физические и хим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ические свойства (реакции замещения и горения), нахождение в природе, получение и применение.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Алкены: состав и строение, гомологический ряд. Этилен и пропилен – простейшие представители алкенов: физические и химические свойства (реакции гидрирования, гало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генирования, гидратации, окисления и полимеризации), получение и применение.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Алкадиены: бутадиен-1,3 и метилбутадиен-1,3: строение, важнейшие химические свойства (реакция полимеризации). Получение синтетического каучука и резины.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Алкины: состав и особенно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сти строения, гомологический ряд.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Ацетилен – простейший представитель алкинов: состав, строение, физические и химические свойства (реакции гидрирования, галогенирования, гидратации, горения), получение и применение. 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Арены. Бензол: состав, строение, физиче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ские и химические свойства (реакции галогенирования и нитрования), получение и применение. </w:t>
      </w:r>
      <w:r w:rsidRPr="0007070D">
        <w:rPr>
          <w:rFonts w:ascii="Times New Roman" w:hAnsi="Times New Roman"/>
          <w:i/>
          <w:color w:val="000000"/>
          <w:sz w:val="28"/>
          <w:lang w:val="ru-RU"/>
        </w:rPr>
        <w:t>Толуол: состав, строение, физические и химические свойства (реакции галогенирования и нитрования), получение и применение.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Токсичность </w:t>
      </w: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аренов. Генетическая связь между углеводородами, принадлежащими к различным классам.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Природные источники углеводородов. Природный газ и попутные нефтяные газы. Нефть и её происхождение. Способы переработки нефти: перегонка, крекинг (термическ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ий, каталитический), пиролиз. Продукты переработки нефти, их применение в промышленности и в быту. Каменный уголь и продукты его переработки.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ознакомление с образцами пластмасс, каучуков и резины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, коллекции «Нефть» и «Уголь», моделирование молекул углеводородов и галогенопроизводных, проведение </w:t>
      </w:r>
      <w:r w:rsidRPr="0007070D">
        <w:rPr>
          <w:rFonts w:ascii="Times New Roman" w:hAnsi="Times New Roman"/>
          <w:color w:val="000000"/>
          <w:sz w:val="28"/>
          <w:u w:val="single"/>
          <w:lang w:val="ru-RU"/>
        </w:rPr>
        <w:t>практической работы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: получение этилена и изучение его свойств.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Расчётные задачи.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Вычисления по уравнению химической реакции (массы, объёма, количества исх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одного вещества или продукта реакции по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известным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массе, объёму, количеству одного из исходных веществ или продуктов реакции).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Кислородсодержащие органические соединения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Предельные одноатомные спирты. Метанол и этанол: строение, физические и химические сво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йства (реакции с активными металлами, галогеноводородами, горение), применение. Водородные связи между молекулами спиртов. Действие метанола и этанола на организм человека.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Многоатомные спирты. Этиленгликоль и глицерин: строение, физические и химические с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войства (взаимодействие со щелочными металлами, качественная реакция на многоатомные спирты). Действие на организм человека. Применение глицерина и этиленгликоля.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Фенол: строение молекулы, физические и химические свойства. Токсичность фенола. Применение ф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енола.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Альдегиды и </w:t>
      </w:r>
      <w:r w:rsidRPr="0007070D">
        <w:rPr>
          <w:rFonts w:ascii="Times New Roman" w:hAnsi="Times New Roman"/>
          <w:i/>
          <w:color w:val="000000"/>
          <w:sz w:val="28"/>
          <w:lang w:val="ru-RU"/>
        </w:rPr>
        <w:t>кетоны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. Формальдегид, ацетальдегид: строение, физические и химические свойства (реакции окисления и восстановления, качественные реакции), получение и применение.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Одноосновные предельные карбоновые кислоты. Муравьиная и уксусная кислот</w:t>
      </w:r>
      <w:r w:rsidRPr="0007070D">
        <w:rPr>
          <w:rFonts w:ascii="Times New Roman" w:hAnsi="Times New Roman"/>
          <w:color w:val="000000"/>
          <w:sz w:val="28"/>
          <w:lang w:val="ru-RU"/>
        </w:rPr>
        <w:t>ы: строение, физические и химические свойства (свойства, общие для класса кислот, реакция этерификации), получение и применение. Стеариновая и олеиновая кислоты как представители высших карбоновых кислот. Мыла как соли высших карбоновых кислот, их моющее д</w:t>
      </w:r>
      <w:r w:rsidRPr="0007070D">
        <w:rPr>
          <w:rFonts w:ascii="Times New Roman" w:hAnsi="Times New Roman"/>
          <w:color w:val="000000"/>
          <w:sz w:val="28"/>
          <w:lang w:val="ru-RU"/>
        </w:rPr>
        <w:t>ействие.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Сложные эфиры как производные карбоновых кислот. Гидролиз сложных эфиров. Жиры. Гидролиз жиров. Применение жиров. Биологическая роль жиров.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Углеводы: состав, классификация углеводов (мон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>, ди- и полисахариды). Глюкоза – простейший моносахарид: ос</w:t>
      </w:r>
      <w:r w:rsidRPr="0007070D">
        <w:rPr>
          <w:rFonts w:ascii="Times New Roman" w:hAnsi="Times New Roman"/>
          <w:color w:val="000000"/>
          <w:sz w:val="28"/>
          <w:lang w:val="ru-RU"/>
        </w:rPr>
        <w:t>обенности строения молекулы, физические и химические свойства (взаимодействие с гидроксидом меди(</w:t>
      </w:r>
      <w:r>
        <w:rPr>
          <w:rFonts w:ascii="Times New Roman" w:hAnsi="Times New Roman"/>
          <w:color w:val="000000"/>
          <w:sz w:val="28"/>
        </w:rPr>
        <w:t>II</w:t>
      </w:r>
      <w:r w:rsidRPr="0007070D">
        <w:rPr>
          <w:rFonts w:ascii="Times New Roman" w:hAnsi="Times New Roman"/>
          <w:color w:val="000000"/>
          <w:sz w:val="28"/>
          <w:lang w:val="ru-RU"/>
        </w:rPr>
        <w:t>), окисление аммиачным раствором оксида серебра(</w:t>
      </w:r>
      <w:r>
        <w:rPr>
          <w:rFonts w:ascii="Times New Roman" w:hAnsi="Times New Roman"/>
          <w:color w:val="000000"/>
          <w:sz w:val="28"/>
        </w:rPr>
        <w:t>I</w:t>
      </w:r>
      <w:r w:rsidRPr="0007070D">
        <w:rPr>
          <w:rFonts w:ascii="Times New Roman" w:hAnsi="Times New Roman"/>
          <w:color w:val="000000"/>
          <w:sz w:val="28"/>
          <w:lang w:val="ru-RU"/>
        </w:rPr>
        <w:t>), восстановление, брожение глюкозы), нахождение в природе, применение, биологическая роль. Фотосинтез. Фрук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тоза как изомер глюкозы.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Крахмал и целлюлоза как природные полимеры. Строение крахмала и целлюлозы. Физические и химические свойства крахмала (гидролиз, качественная реакция с иодом).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проведение,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наблюдение и описание демонстрационных опытов: горение спиртов, качественные реакции одноатомных спиртов (окисление этанола оксидом меди(</w:t>
      </w:r>
      <w:r>
        <w:rPr>
          <w:rFonts w:ascii="Times New Roman" w:hAnsi="Times New Roman"/>
          <w:color w:val="000000"/>
          <w:sz w:val="28"/>
        </w:rPr>
        <w:t>II</w:t>
      </w:r>
      <w:r w:rsidRPr="0007070D">
        <w:rPr>
          <w:rFonts w:ascii="Times New Roman" w:hAnsi="Times New Roman"/>
          <w:color w:val="000000"/>
          <w:sz w:val="28"/>
          <w:lang w:val="ru-RU"/>
        </w:rPr>
        <w:t>)), многоатомных спиртов (взаимодействие глицерина с гидроксидом меди(</w:t>
      </w:r>
      <w:r>
        <w:rPr>
          <w:rFonts w:ascii="Times New Roman" w:hAnsi="Times New Roman"/>
          <w:color w:val="000000"/>
          <w:sz w:val="28"/>
        </w:rPr>
        <w:t>II</w:t>
      </w:r>
      <w:r w:rsidRPr="0007070D">
        <w:rPr>
          <w:rFonts w:ascii="Times New Roman" w:hAnsi="Times New Roman"/>
          <w:color w:val="000000"/>
          <w:sz w:val="28"/>
          <w:lang w:val="ru-RU"/>
        </w:rPr>
        <w:t>)), альдегидов (окисление аммиачным растворо</w:t>
      </w:r>
      <w:r w:rsidRPr="0007070D">
        <w:rPr>
          <w:rFonts w:ascii="Times New Roman" w:hAnsi="Times New Roman"/>
          <w:color w:val="000000"/>
          <w:sz w:val="28"/>
          <w:lang w:val="ru-RU"/>
        </w:rPr>
        <w:t>м оксида серебра(</w:t>
      </w:r>
      <w:r>
        <w:rPr>
          <w:rFonts w:ascii="Times New Roman" w:hAnsi="Times New Roman"/>
          <w:color w:val="000000"/>
          <w:sz w:val="28"/>
        </w:rPr>
        <w:t>I</w:t>
      </w:r>
      <w:r w:rsidRPr="0007070D">
        <w:rPr>
          <w:rFonts w:ascii="Times New Roman" w:hAnsi="Times New Roman"/>
          <w:color w:val="000000"/>
          <w:sz w:val="28"/>
          <w:lang w:val="ru-RU"/>
        </w:rPr>
        <w:t>) и гидроксидом меди(</w:t>
      </w:r>
      <w:r>
        <w:rPr>
          <w:rFonts w:ascii="Times New Roman" w:hAnsi="Times New Roman"/>
          <w:color w:val="000000"/>
          <w:sz w:val="28"/>
        </w:rPr>
        <w:t>II</w:t>
      </w:r>
      <w:r w:rsidRPr="0007070D">
        <w:rPr>
          <w:rFonts w:ascii="Times New Roman" w:hAnsi="Times New Roman"/>
          <w:color w:val="000000"/>
          <w:sz w:val="28"/>
          <w:lang w:val="ru-RU"/>
        </w:rPr>
        <w:t>), взаимодействие крахмала с иодом), проведение практической работы: свойства раствора уксусной кислоты.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Расчётные задачи.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Вычисления по уравнению химической реакции (массы, объёма, количества исходного вещества или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продукта реакции по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известным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массе, объёму, количеству одного из исходных веществ или продуктов реакции).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Азотсодержащие органические соединения.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Аминокислоты как амфотерные органические соединения. Физические и химические свойства аминокислот (на пример</w:t>
      </w:r>
      <w:r w:rsidRPr="0007070D">
        <w:rPr>
          <w:rFonts w:ascii="Times New Roman" w:hAnsi="Times New Roman"/>
          <w:color w:val="000000"/>
          <w:sz w:val="28"/>
          <w:lang w:val="ru-RU"/>
        </w:rPr>
        <w:t>е глицина). Биологическое значение аминокислот. Пептиды.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Белки как природные высокомолекулярные соединения. Первичная, вторичная и третичная структура белков. Химические свойства белков: гидролиз, денатурация, качественные реакции на белки.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наблюдение и описание демонстрационных опытов: денатурация белков при нагревании, цветные реакции белков.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Высокомолекулярные соединения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Основные понятия химии высокомолекулярных соединений: мономе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р, полимер, структурное звено, степень полимеризации, средняя молекулярная масса. Основные методы синтеза высокомолекулярных соединений – полимеризация и поликонденсация.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ознакомление с образцами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природных и искусственных волокон, пластмасс, каучуков.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Межпредметные связи.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Реализация межпредметных связей при изучении органической химии в 10 классе осуществляется через использование как общих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понятий, так и понятий, являющихся си</w:t>
      </w:r>
      <w:r w:rsidRPr="0007070D">
        <w:rPr>
          <w:rFonts w:ascii="Times New Roman" w:hAnsi="Times New Roman"/>
          <w:color w:val="000000"/>
          <w:sz w:val="28"/>
          <w:lang w:val="ru-RU"/>
        </w:rPr>
        <w:t>стемными для отдельных предметов естественно-научного цикла.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Общие естественно-научные понятия: явление, научный факт, гипотеза, закон, теория, анализ, синтез, классификация, периодичность, наблюдение, измерение, эксперимент, моделирование.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Физика: материя</w:t>
      </w:r>
      <w:r w:rsidRPr="0007070D">
        <w:rPr>
          <w:rFonts w:ascii="Times New Roman" w:hAnsi="Times New Roman"/>
          <w:color w:val="000000"/>
          <w:sz w:val="28"/>
          <w:lang w:val="ru-RU"/>
        </w:rPr>
        <w:t>, энергия, масса, атом, электрон, молекула, энергетический уровень, вещество, тело, объём, агрегатное состояние вещества, физические величины и единицы их измерения.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Биология: клетка, организм, биосфера, обмен веществ в организме, фотосинтез, биологически </w:t>
      </w:r>
      <w:r w:rsidRPr="0007070D">
        <w:rPr>
          <w:rFonts w:ascii="Times New Roman" w:hAnsi="Times New Roman"/>
          <w:color w:val="000000"/>
          <w:sz w:val="28"/>
          <w:lang w:val="ru-RU"/>
        </w:rPr>
        <w:t>активные вещества (белки, углеводы, жиры, ферменты).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География: минералы, горные породы, полезные ископаемые, топливо, ресурсы.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Технология: пищевые продукты, основы рационального питания, моющие средства, лекарственные и косметические препараты, материалы </w:t>
      </w:r>
      <w:r w:rsidRPr="0007070D">
        <w:rPr>
          <w:rFonts w:ascii="Times New Roman" w:hAnsi="Times New Roman"/>
          <w:color w:val="000000"/>
          <w:sz w:val="28"/>
          <w:lang w:val="ru-RU"/>
        </w:rPr>
        <w:t>из искусственных и синтетических волокон.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 xml:space="preserve">11 КЛАСС 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ОБЩАЯ И НЕОРГАНИЧЕСКАЯ ХИМИЯ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Теоретические основы химии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Химический элемент. Атом. Ядро атома, изотопы. Электронная оболочка. Энергетические уровни, подуровни. Атомные орбитали, </w:t>
      </w:r>
      <w:r>
        <w:rPr>
          <w:rFonts w:ascii="Times New Roman" w:hAnsi="Times New Roman"/>
          <w:color w:val="000000"/>
          <w:sz w:val="28"/>
        </w:rPr>
        <w:t>s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d</w:t>
      </w:r>
      <w:r w:rsidRPr="0007070D">
        <w:rPr>
          <w:rFonts w:ascii="Times New Roman" w:hAnsi="Times New Roman"/>
          <w:color w:val="000000"/>
          <w:sz w:val="28"/>
          <w:lang w:val="ru-RU"/>
        </w:rPr>
        <w:t>- элементы. Осо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бенности распределения электронов по орбиталям в атомах элементов первых четырёх периодов. Электронная конфигурация атомов.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Периодический закон и Периодическая система химических элементов Д. И. Менделеева. Связь периодического закона и Периодической сист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емы химических элементов Д. И. Менделеева с современной теорией строения атомов. Закономерности изменения свойств химических элементов и образуемых ими простых и сложных веществ по группам и периодам. Значение периодического закона в развитии науки.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Строение вещества. Химическая связь. Виды химической связи (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ковалентная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неполярная и полярная, ионная, металлическая). Механизмы образования ковалентной химической связи (обменный и донорно-акцепторный). Водородная связь. Валентность. Электроотрицательност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ь. Степень окисления. Ионы: катионы и анионы.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Вещества молекулярного и немолекулярного строения. Закон постоянства состава вещества. Типы кристаллических решёток. Зависимость свойства веществ от типа кристаллической решётки.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Понятие о дисперсных системах</w:t>
      </w:r>
      <w:r w:rsidRPr="0007070D">
        <w:rPr>
          <w:rFonts w:ascii="Times New Roman" w:hAnsi="Times New Roman"/>
          <w:color w:val="000000"/>
          <w:sz w:val="28"/>
          <w:lang w:val="ru-RU"/>
        </w:rPr>
        <w:t>. Истинные и коллоидные растворы. Массовая доля вещества в растворе.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Классификация неорганических соединений. Номенклатура неорганических веществ. Генетическая связь неорганических веществ, принадлежащих к различным классам.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Химическая реакция. Классификац</w:t>
      </w:r>
      <w:r w:rsidRPr="0007070D">
        <w:rPr>
          <w:rFonts w:ascii="Times New Roman" w:hAnsi="Times New Roman"/>
          <w:color w:val="000000"/>
          <w:sz w:val="28"/>
          <w:lang w:val="ru-RU"/>
        </w:rPr>
        <w:t>ия химических реакций в неорганической и органической химии. Закон сохранения массы веществ, закон сохранения и превращения энергии при химических реакциях.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Скорость реакции, её зависимость от различных факторов. Обратимые реакции. Химическое равновесие. Ф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акторы, влияющие на состояние химического равновесия. Принцип Ле Шателье.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Электролитическая диссоциация. Сильные и слабые электролиты. Среда водных растворов веществ: кислая, нейтральная, щелочная.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Окислительно-восстановительные реакции.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демонстрация таблиц «Периодическая система химических элементов Д. И. Менделеева», изучение моделей кристаллических решёток, наблюдение и описание демонстрационных и лабораторных опытов (разложени</w:t>
      </w:r>
      <w:r w:rsidRPr="0007070D">
        <w:rPr>
          <w:rFonts w:ascii="Times New Roman" w:hAnsi="Times New Roman"/>
          <w:color w:val="000000"/>
          <w:sz w:val="28"/>
          <w:lang w:val="ru-RU"/>
        </w:rPr>
        <w:t>е пероксида водорода в присутствии катализатора, определение среды растворов веществ с помощью универсального индикатора, реакции ионного обмена), проведение практической работы «Влияние различных факторов на скорость химической реакции».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Расчётные задачи.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Расчёты по уравнениям химических реакций, в том числе термохимические расчёты, расчёты с использованием понятия «массовая доля вещества».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Неорганическая химия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Неметаллы. Положение неметаллов в Периодической системе химических элементов Д. И. Менделеева и 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особенности строения атомов. Физические свойства неметаллов. Аллотропия неметаллов (на примере кислорода, серы, фосфора и углерода).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Химические свойства важнейших неметаллов (галогенов, серы, азота, фосфора, углерода и кремния) и их соединений (оксидов, к</w:t>
      </w:r>
      <w:r w:rsidRPr="0007070D">
        <w:rPr>
          <w:rFonts w:ascii="Times New Roman" w:hAnsi="Times New Roman"/>
          <w:color w:val="000000"/>
          <w:sz w:val="28"/>
          <w:lang w:val="ru-RU"/>
        </w:rPr>
        <w:t>ислородсодержащих кислот, водородных соединений).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Применение важнейших неметаллов и их соединений.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Металлы. Положение металлов в Периодической системе химических элементов Д. И. Менделеева. Особенности строения электронных оболочек атомов металлов. Общие ф</w:t>
      </w:r>
      <w:r w:rsidRPr="0007070D">
        <w:rPr>
          <w:rFonts w:ascii="Times New Roman" w:hAnsi="Times New Roman"/>
          <w:color w:val="000000"/>
          <w:sz w:val="28"/>
          <w:lang w:val="ru-RU"/>
        </w:rPr>
        <w:t>изические свойства металлов. Сплавы металлов. Электрохимический ряд напряжений металлов.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Химические свойства важнейших металлов (натрий, калий, кальций, магний, алюминий, цинк, хром, железо, медь) и их соединений. 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Общие способы получения металлов. Примене</w:t>
      </w:r>
      <w:r w:rsidRPr="0007070D">
        <w:rPr>
          <w:rFonts w:ascii="Times New Roman" w:hAnsi="Times New Roman"/>
          <w:color w:val="000000"/>
          <w:sz w:val="28"/>
          <w:lang w:val="ru-RU"/>
        </w:rPr>
        <w:t>ние металлов в быту и технике.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Экспериментальные методы изучения веществ и их превращений: изучение коллекции «Металлы и сплавы», образцов неметаллов, решение экспериментальных задач, наблюдение и описание демонстрационных и лабораторных опытов (взаимодейс</w:t>
      </w:r>
      <w:r w:rsidRPr="0007070D">
        <w:rPr>
          <w:rFonts w:ascii="Times New Roman" w:hAnsi="Times New Roman"/>
          <w:color w:val="000000"/>
          <w:sz w:val="28"/>
          <w:lang w:val="ru-RU"/>
        </w:rPr>
        <w:t>твие гидроксида алюминия с растворами кислот и щелочей, качественные реакции на катионы металлов).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Расчётные задачи.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Расчёты массы вещества или объёма газов по известному количеству вещества, массе или объёму одного из участвующих в реакции веществ, расчёт</w:t>
      </w:r>
      <w:r w:rsidRPr="0007070D">
        <w:rPr>
          <w:rFonts w:ascii="Times New Roman" w:hAnsi="Times New Roman"/>
          <w:color w:val="000000"/>
          <w:sz w:val="28"/>
          <w:lang w:val="ru-RU"/>
        </w:rPr>
        <w:t>ы массы (объёма, количества вещества) продуктов реакции, если одно из веществ имеет примеси.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Химия и жизнь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Роль химии в обеспечении экологической, энергетической и пищевой безопасности, развитии медицины. Понятие о научных методах познания веществ и химиче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ских реакций.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Представления об общих научных принципах промышленного получения важнейших веществ.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Человек в мире веществ и материалов: важнейшие строительные материалы, конструкционные материалы, краски, стекло, керамика, материалы для электроники, наном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атериалы, органические и минеральные удобрения.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Химия и здоровье человека: правила использования лекарственных препаратов, правила безопасного использования препаратов бытовой химии в повседневной жизни.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Межпредметные связи.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Реализация межпредметных связ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ей при изучении общей и неорганической химии в 11 классе осуществляется через использование как общих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понятий, так и понятий, являющихся системными для отдельных предметов естественно-научного цикла.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Общие естественно-научные понятия: н</w:t>
      </w:r>
      <w:r w:rsidRPr="0007070D">
        <w:rPr>
          <w:rFonts w:ascii="Times New Roman" w:hAnsi="Times New Roman"/>
          <w:color w:val="000000"/>
          <w:sz w:val="28"/>
          <w:lang w:val="ru-RU"/>
        </w:rPr>
        <w:t>аучный факт, гипотеза, закон, теория, анализ, синтез, классификация, периодичность, наблюдение, эксперимент, моделирование, измерение, явление.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Физика: материя, энергия, масса, атом, электрон, протон, нейтрон, ион, изотоп, радиоактивность, молекула, энерге</w:t>
      </w:r>
      <w:r w:rsidRPr="0007070D">
        <w:rPr>
          <w:rFonts w:ascii="Times New Roman" w:hAnsi="Times New Roman"/>
          <w:color w:val="000000"/>
          <w:sz w:val="28"/>
          <w:lang w:val="ru-RU"/>
        </w:rPr>
        <w:t>тический уровень, вещество, тело, объём, агрегатное состояние вещества, физические величины и единицы их измерения, скорость.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Биология: клетка, организм, экосистема, биосфера, макро- и микроэлементы, витамины, обмен веществ в организме.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География: минералы</w:t>
      </w:r>
      <w:r w:rsidRPr="0007070D">
        <w:rPr>
          <w:rFonts w:ascii="Times New Roman" w:hAnsi="Times New Roman"/>
          <w:color w:val="000000"/>
          <w:sz w:val="28"/>
          <w:lang w:val="ru-RU"/>
        </w:rPr>
        <w:t>, горные породы, полезные ископаемые, топливо, ресурсы.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Технология: химическая промышленность, металлургия, производство строительных материалов, сельскохозяйственное производство, пищевая промышленность, фармацевтическая промышленность, производство косме</w:t>
      </w:r>
      <w:r w:rsidRPr="0007070D">
        <w:rPr>
          <w:rFonts w:ascii="Times New Roman" w:hAnsi="Times New Roman"/>
          <w:color w:val="000000"/>
          <w:sz w:val="28"/>
          <w:lang w:val="ru-RU"/>
        </w:rPr>
        <w:t>тических препаратов, производство конструкционных материалов, электронная промышленность, нанотехнологии.</w:t>
      </w:r>
      <w:proofErr w:type="gramEnd"/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DE1958">
      <w:pPr>
        <w:rPr>
          <w:lang w:val="ru-RU"/>
        </w:rPr>
        <w:sectPr w:rsidR="00DE1958" w:rsidRPr="0007070D">
          <w:pgSz w:w="11906" w:h="16383"/>
          <w:pgMar w:top="1134" w:right="850" w:bottom="1134" w:left="1701" w:header="720" w:footer="720" w:gutter="0"/>
          <w:cols w:space="720"/>
        </w:sect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bookmarkStart w:id="8" w:name="block-47775450"/>
      <w:bookmarkEnd w:id="7"/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ХИМИИ НА БАЗОВОМ УРОВНЕ СРЕДНЕГО ОБЩЕГО ОБРАЗОВАНИЯ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ФГОС СОО устанавливает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требования к результатам освоения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программ среднего общего образования (личностным, метапредметным и предметным). Научно-методической основой для разработки планируемых результатов освоения программ среднего общего образования является систем</w:t>
      </w:r>
      <w:r w:rsidRPr="0007070D">
        <w:rPr>
          <w:rFonts w:ascii="Times New Roman" w:hAnsi="Times New Roman"/>
          <w:color w:val="000000"/>
          <w:sz w:val="28"/>
          <w:lang w:val="ru-RU"/>
        </w:rPr>
        <w:t>но-деятельностный подход.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В соответствии с системно-деятельностным подходом в структуре личностных результатов освоения предмета «Химия» на уровне среднего общего образования выделены следующие составляющие: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осознание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дентичности – готовности к саморазвитию, самостоятельности и самоопределению;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наличие мотивации к обучению;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целенаправленное развитие внутренних убеждений личности на основе ключевых ценностей и исторических традиций базовой науки химии;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готовность и сп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особность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руководствоваться в своей деятельности ценностно-смысловыми установками, присущими целостной системе химического образования;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наличие правосознания экологической культуры и способности ставить цели и строить жизненные планы.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Личностн</w:t>
      </w:r>
      <w:r w:rsidRPr="0007070D">
        <w:rPr>
          <w:rFonts w:ascii="Times New Roman" w:hAnsi="Times New Roman"/>
          <w:color w:val="000000"/>
          <w:sz w:val="28"/>
          <w:lang w:val="ru-RU"/>
        </w:rPr>
        <w:t>ые результаты освоения предмета «Химия» достигаются в единстве учебной и воспитательной деятельности в соответствии с гуманистическими, социокультурными, духовно-нравственными ценностями и идеалами российского гражданского общества, принятыми в обществе но</w:t>
      </w:r>
      <w:r w:rsidRPr="0007070D">
        <w:rPr>
          <w:rFonts w:ascii="Times New Roman" w:hAnsi="Times New Roman"/>
          <w:color w:val="000000"/>
          <w:sz w:val="28"/>
          <w:lang w:val="ru-RU"/>
        </w:rPr>
        <w:t>рмами и правилами поведения, способствующими процессам самопознания, саморазвития и нравственного становления личности обучающихся.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предмета «Химия» отражают сформированность опыта познавательной и практической деятельности о</w:t>
      </w:r>
      <w:r w:rsidRPr="0007070D">
        <w:rPr>
          <w:rFonts w:ascii="Times New Roman" w:hAnsi="Times New Roman"/>
          <w:color w:val="000000"/>
          <w:sz w:val="28"/>
          <w:lang w:val="ru-RU"/>
        </w:rPr>
        <w:t>бучающихся по реализации принятых в обществе ценностей, в том числе в части: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</w:t>
      </w:r>
      <w:r w:rsidRPr="0007070D">
        <w:rPr>
          <w:rFonts w:ascii="Times New Roman" w:hAnsi="Times New Roman"/>
          <w:color w:val="000000"/>
          <w:sz w:val="28"/>
          <w:lang w:val="ru-RU"/>
        </w:rPr>
        <w:t>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осознания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своих конституционных прав и обязанностей, уважения к закону и правопорядку;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представления о социальных нормах и правилах межличностных отношений в коллективе;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готовности к совместной творческой деятельности при создании учебных проектов, решении учебных и познавательных задач, выполнении химических экспериментов;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способности пон</w:t>
      </w:r>
      <w:r w:rsidRPr="0007070D">
        <w:rPr>
          <w:rFonts w:ascii="Times New Roman" w:hAnsi="Times New Roman"/>
          <w:color w:val="000000"/>
          <w:sz w:val="28"/>
          <w:lang w:val="ru-RU"/>
        </w:rPr>
        <w:t>имать и принимать мотивы, намерения, логику и аргументы других при анализе различных видов учебной деятельности;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</w:t>
      </w:r>
      <w:r w:rsidRPr="0007070D">
        <w:rPr>
          <w:rFonts w:ascii="Times New Roman" w:hAnsi="Times New Roman"/>
          <w:color w:val="000000"/>
          <w:sz w:val="28"/>
          <w:lang w:val="ru-RU"/>
        </w:rPr>
        <w:t>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ценностного отношения к историческому и научному наследию отечественной химии;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уважения к процессу творчества в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области теории и практического применения химии, осознания того, что достижения науки есть результат длительных наблюдений, кропотливых экспериментальных поисков, постоянного труда учёных и практиков;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интереса и познавательных мотивов в получении и после</w:t>
      </w:r>
      <w:r w:rsidRPr="0007070D">
        <w:rPr>
          <w:rFonts w:ascii="Times New Roman" w:hAnsi="Times New Roman"/>
          <w:color w:val="000000"/>
          <w:sz w:val="28"/>
          <w:lang w:val="ru-RU"/>
        </w:rPr>
        <w:t>дующем анализе информации о передовых достижениях современной отечественной химии;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нравственного сознания, этического поведения;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способности оценивать ситуации, связанные с химическими явлениями, и принимать осознанные </w:t>
      </w:r>
      <w:r w:rsidRPr="0007070D">
        <w:rPr>
          <w:rFonts w:ascii="Times New Roman" w:hAnsi="Times New Roman"/>
          <w:color w:val="000000"/>
          <w:sz w:val="28"/>
          <w:lang w:val="ru-RU"/>
        </w:rPr>
        <w:t>решения, ориентируясь на морально-нравственные нормы и ценности;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готовности оценивать своё поведение и поступки своих товарищей с позиций нравственных и правовых норм и осознание последствий этих поступков;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4) формирования культуры здоровья: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понимания ценн</w:t>
      </w:r>
      <w:r w:rsidRPr="0007070D">
        <w:rPr>
          <w:rFonts w:ascii="Times New Roman" w:hAnsi="Times New Roman"/>
          <w:color w:val="000000"/>
          <w:sz w:val="28"/>
          <w:lang w:val="ru-RU"/>
        </w:rPr>
        <w:t>остей здорового и безопасного образа жизни, необходимости ответственного отношения к собственному физическому и психическому здоровью;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соблюдения правил безопасного обращения с веществами в быту, повседневной жизни и в трудовой деятельности;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понимания цен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ности правил индивидуального и коллективного безопасного поведения в ситуациях, угрожающих здоровью и жизни людей;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осознания последствий и неприятия вредных привычек (употребления алкоголя, наркотиков, курения);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5) трудового воспитания: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коммуникативной ко</w:t>
      </w:r>
      <w:r w:rsidRPr="0007070D">
        <w:rPr>
          <w:rFonts w:ascii="Times New Roman" w:hAnsi="Times New Roman"/>
          <w:color w:val="000000"/>
          <w:sz w:val="28"/>
          <w:lang w:val="ru-RU"/>
        </w:rPr>
        <w:t>мпетентности в учебно-исследовательской деятельности, общественно полезной, творческой и других видах деятельности;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установки на активное участие в решении практических задач социальной направленности (в рамках своего класса, школы);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интереса к практическ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ому изучению профессий различного рода, в том числе на основе применения предметных знаний по химии;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уважения к труду, людям труда и результатам трудовой деятельности;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готовности к осознанному выбору индивидуальной траектории образования, будущей професс</w:t>
      </w:r>
      <w:r w:rsidRPr="0007070D">
        <w:rPr>
          <w:rFonts w:ascii="Times New Roman" w:hAnsi="Times New Roman"/>
          <w:color w:val="000000"/>
          <w:sz w:val="28"/>
          <w:lang w:val="ru-RU"/>
        </w:rPr>
        <w:t>ии и реализации собственных жизненных планов с учётом личностных интересов, способностей к химии, интересов и потребностей общества;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6) экологического воспитания: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экологически целесообразного отношения к природе, как источнику существования жизни на Земле;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понимания глобального характера экологических проблем, влияния экономических процессов на состояние природной и социальной среды;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осознания необходимости использования достижений химии для решения вопросов рационального природопользования;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активного непр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иятия действий, приносящих вред окружающей природной среде, умения прогнозировать неблагоприятные экологические последствия предпринимаемых действий и предотвращать их;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наличия развитого экологического мышления, экологической культуры, опыта деятельности </w:t>
      </w:r>
      <w:r w:rsidRPr="0007070D">
        <w:rPr>
          <w:rFonts w:ascii="Times New Roman" w:hAnsi="Times New Roman"/>
          <w:color w:val="000000"/>
          <w:sz w:val="28"/>
          <w:lang w:val="ru-RU"/>
        </w:rPr>
        <w:t>экологической направленности, умения руководствоваться ими в познавательной, коммуникативной и социальной практике, способности и умения активно противостоять идеологии хемофобии;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7) ценности научного познания: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сформированности мировоззрения, соответствующ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его современному уровню развития науки и общественной практики;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понимания специфики химии как науки, осознания её роли в формировании рационального научного мышления, создании целостного представления об окружающем мире как о единстве природы и человека, </w:t>
      </w:r>
      <w:r w:rsidRPr="0007070D">
        <w:rPr>
          <w:rFonts w:ascii="Times New Roman" w:hAnsi="Times New Roman"/>
          <w:color w:val="000000"/>
          <w:sz w:val="28"/>
          <w:lang w:val="ru-RU"/>
        </w:rPr>
        <w:t>в познании природных закономерностей и решении проблем сохранения природного равновесия;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убеждённости в особой значимости химии для современной цивилизации: в её гуманистической направленности и важной роли в создании новой базы материальной культуры, реше</w:t>
      </w:r>
      <w:r w:rsidRPr="0007070D">
        <w:rPr>
          <w:rFonts w:ascii="Times New Roman" w:hAnsi="Times New Roman"/>
          <w:color w:val="000000"/>
          <w:sz w:val="28"/>
          <w:lang w:val="ru-RU"/>
        </w:rPr>
        <w:t>нии глобальных проблем устойчивого развития человечества – сырьевой, энергетической, пищевой и экологической безопасности, в развитии медицины, обеспечении условий успешного труда и экологически комфортной жизни каждого члена общества;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грамотности: понимания сущности методов познания, используемых в естественных науках, способности использовать </w:t>
      </w: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получаемые знания для анализа и объяснения явлений окружающего мира и происходящих в нём изменений, умения делать обоснованные заключения на осно</w:t>
      </w:r>
      <w:r w:rsidRPr="0007070D">
        <w:rPr>
          <w:rFonts w:ascii="Times New Roman" w:hAnsi="Times New Roman"/>
          <w:color w:val="000000"/>
          <w:sz w:val="28"/>
          <w:lang w:val="ru-RU"/>
        </w:rPr>
        <w:t>ве научных фактов и имеющихся данных с целью получения достоверных выводов;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способности самостоятельно использовать химические знания для решения проблем в реальных жизненных ситуациях;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интереса к познанию и исследовательской деятельности;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готовности и сп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особности к непрерывному образованию и самообразованию, к активному получению новых знаний по химии в соответствии с жизненными потребностями;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интереса к особенностям труда в различных сферах профессиональной деятельности.</w:t>
      </w:r>
    </w:p>
    <w:p w:rsidR="00DE1958" w:rsidRPr="0007070D" w:rsidRDefault="0007070D">
      <w:pPr>
        <w:spacing w:after="0"/>
        <w:ind w:left="120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Метапредметные результаты освоения учебного предмета «Химия» на уровне среднего общего образования включают: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значимые для формирования мировоззрения обучающихся междисциплинарные (межпредметные) общенаучные понятия, отражающие целостность научной картины 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мира и специфику методов познания, используемых в естественных науках (материя, вещество, энергия, явление, процесс, система, научный факт, принцип, гипотеза, закономерность, закон, теория, исследование, наблюдение, измерение, эксперимент и другие); 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униве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рсальные учебные действия (познавательные, коммуникативные, регулятивные), обеспечивающие формирование функциональной грамотности и социальной компетенции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>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способность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использовать освоенные междисциплинарные, мировоззренческие </w:t>
      </w:r>
      <w:r w:rsidRPr="0007070D">
        <w:rPr>
          <w:rFonts w:ascii="Times New Roman" w:hAnsi="Times New Roman"/>
          <w:color w:val="000000"/>
          <w:sz w:val="28"/>
          <w:lang w:val="ru-RU"/>
        </w:rPr>
        <w:t>знания и универсальные учебные действия в познавательной и социальной практике.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Метапредметные результаты отражают овладение универсальными учебными познавательными, коммуникативными и регулятивными действиями.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учебными познавател</w:t>
      </w:r>
      <w:r w:rsidRPr="0007070D">
        <w:rPr>
          <w:rFonts w:ascii="Times New Roman" w:hAnsi="Times New Roman"/>
          <w:b/>
          <w:color w:val="000000"/>
          <w:sz w:val="28"/>
          <w:lang w:val="ru-RU"/>
        </w:rPr>
        <w:t>ьными действиями: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всесторонне её рассматривать;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задавая параметры и критерии их достижения, соотносить результаты деятельности с поставл</w:t>
      </w:r>
      <w:r w:rsidRPr="0007070D">
        <w:rPr>
          <w:rFonts w:ascii="Times New Roman" w:hAnsi="Times New Roman"/>
          <w:color w:val="000000"/>
          <w:sz w:val="28"/>
          <w:lang w:val="ru-RU"/>
        </w:rPr>
        <w:t>енными целями;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использовать при освоении знаний приёмы логического мышления – выделять характерные признаки понятий и устанавливать их взаимосвязь, </w:t>
      </w: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использовать соответствующие понятия для объяснения отдельных фактов и явлений;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выбирать основания и критер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ии для классификации веществ и химических реакций;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устанавливать причинно-следственные связи между изучаемыми явлениями;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строить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логические рассуждения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(индуктивные, дедуктивные, по аналогии), выявлять закономерности и противоречия в рассматриваемых явле</w:t>
      </w:r>
      <w:r w:rsidRPr="0007070D">
        <w:rPr>
          <w:rFonts w:ascii="Times New Roman" w:hAnsi="Times New Roman"/>
          <w:color w:val="000000"/>
          <w:sz w:val="28"/>
          <w:lang w:val="ru-RU"/>
        </w:rPr>
        <w:t>ниях, формулировать выводы и заключения;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применять в процессе познания, используемые в химии символические (знаковые) модели, преобразовывать модельные представления – химический знак (символ) элемента, химическая формула, уравнение химической реакции – пр</w:t>
      </w:r>
      <w:r w:rsidRPr="0007070D">
        <w:rPr>
          <w:rFonts w:ascii="Times New Roman" w:hAnsi="Times New Roman"/>
          <w:color w:val="000000"/>
          <w:sz w:val="28"/>
          <w:lang w:val="ru-RU"/>
        </w:rPr>
        <w:t>и решении учебных познавательных и практических задач, применять названные модельные представления для выявления характерных признаков изучаемых веществ и химических реакций.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владеть основами методов научного познания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веществ и химических реакций;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формулировать цели и задачи исследования,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владеть навыками самостоятельного планирования и проведения ученических экспериментов, совершенствовать умения наблюдать за ходом процесса, самостоятельно прогнозировать его результат, формулировать обобщения и выводы относительно достоверности результато</w:t>
      </w:r>
      <w:r w:rsidRPr="0007070D">
        <w:rPr>
          <w:rFonts w:ascii="Times New Roman" w:hAnsi="Times New Roman"/>
          <w:color w:val="000000"/>
          <w:sz w:val="28"/>
          <w:lang w:val="ru-RU"/>
        </w:rPr>
        <w:t>в исследования, составлять обоснованный отчёт о проделанной работе;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приобретать опыт ученической исследовательской и проектной деятельности, проявлять способность и готовность к самостоятельному поиску методов решения практических задач, применению различн</w:t>
      </w:r>
      <w:r w:rsidRPr="0007070D">
        <w:rPr>
          <w:rFonts w:ascii="Times New Roman" w:hAnsi="Times New Roman"/>
          <w:color w:val="000000"/>
          <w:sz w:val="28"/>
          <w:lang w:val="ru-RU"/>
        </w:rPr>
        <w:t>ых методов познания.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ориентироваться в различных источниках информации (научно-популярная литература химического содержания, справочные пособия, ресурсы Интернета), анализировать информацию различных видов и форм представления, кри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тически оценивать её достоверность и непротиворечивость;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формулировать запросы и применять различные методы при поиске и отборе информации, необходимой для выполнения учебных задач определённого типа;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приобретать опыт использования информационно-коммуник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ативных технологий и различных поисковых систем;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(схемы, графики, диаграммы, таблицы, рисунки и другие);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использовать научный язык в качестве средства при работе с химической информацией: </w:t>
      </w:r>
      <w:r w:rsidRPr="0007070D">
        <w:rPr>
          <w:rFonts w:ascii="Times New Roman" w:hAnsi="Times New Roman"/>
          <w:color w:val="000000"/>
          <w:sz w:val="28"/>
          <w:lang w:val="ru-RU"/>
        </w:rPr>
        <w:t>применять межпредметные (физические и математические) знаки и символы, формулы, аббревиатуры, номенклатуру;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использовать и преобразовывать знаково-символические средства наглядности.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задавать вопросы по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существу обсуждаемой темы в ходе диалога и/или дискуссии, высказывать идеи, формулировать свои предложения относительно выполнения предложенной задачи;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выступать с презентацией результатов познавательной деятельности, полученных самостоятельно или совмест</w:t>
      </w:r>
      <w:r w:rsidRPr="0007070D">
        <w:rPr>
          <w:rFonts w:ascii="Times New Roman" w:hAnsi="Times New Roman"/>
          <w:color w:val="000000"/>
          <w:sz w:val="28"/>
          <w:lang w:val="ru-RU"/>
        </w:rPr>
        <w:t>но со сверстниками при выполнении химического эксперимента, практической работы по исследованию свойств изучаемых веществ, реализации учебного проекта и формулировать выводы по результатам проведённых исследований путём согласования позиций в ходе обсужден</w:t>
      </w:r>
      <w:r w:rsidRPr="0007070D">
        <w:rPr>
          <w:rFonts w:ascii="Times New Roman" w:hAnsi="Times New Roman"/>
          <w:color w:val="000000"/>
          <w:sz w:val="28"/>
          <w:lang w:val="ru-RU"/>
        </w:rPr>
        <w:t>ия и обмена мнениями.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самостоятельно планировать и осуществлять свою познавательную деятельность, определяя её цели и задачи, контролировать и по мере необходимости корректировать предлагаемый алгоритм дей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ствий при выполнении учебных и исследовательских задач, выбирать наиболее эффективный способ их решения с учётом получения новых знаний о веществах и химических реакциях;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осуществлять самоконтроль своей деятельности на основе самоанализа и самооценки.</w:t>
      </w: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07070D">
      <w:pPr>
        <w:spacing w:after="0"/>
        <w:ind w:left="120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ПР</w:t>
      </w:r>
      <w:r w:rsidRPr="0007070D">
        <w:rPr>
          <w:rFonts w:ascii="Times New Roman" w:hAnsi="Times New Roman"/>
          <w:b/>
          <w:color w:val="000000"/>
          <w:sz w:val="28"/>
          <w:lang w:val="ru-RU"/>
        </w:rPr>
        <w:t>ЕДМЕТНЫЕ РЕЗУЛЬТАТЫ</w:t>
      </w:r>
    </w:p>
    <w:p w:rsidR="00DE1958" w:rsidRPr="0007070D" w:rsidRDefault="00DE1958">
      <w:pPr>
        <w:spacing w:after="0"/>
        <w:ind w:left="120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курса «Органическая химия» отражают: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химической составляющей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картины мира, роли химии в познании явлений </w:t>
      </w: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природы, в формировании мышления и к</w:t>
      </w:r>
      <w:r w:rsidRPr="0007070D">
        <w:rPr>
          <w:rFonts w:ascii="Times New Roman" w:hAnsi="Times New Roman"/>
          <w:color w:val="000000"/>
          <w:sz w:val="28"/>
          <w:lang w:val="ru-RU"/>
        </w:rPr>
        <w:t>ультуры личности, её функциональной грамотности, необходимой для решения практических задач и экологически обоснованного отношения к своему здоровью и природной среде;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владение системой химических знаний, которая включает: основополагающие понятия (химичес</w:t>
      </w:r>
      <w:r w:rsidRPr="0007070D">
        <w:rPr>
          <w:rFonts w:ascii="Times New Roman" w:hAnsi="Times New Roman"/>
          <w:color w:val="000000"/>
          <w:sz w:val="28"/>
          <w:lang w:val="ru-RU"/>
        </w:rPr>
        <w:t>кий элемент, атом, электронная оболочка атома, молекула, валентность, электроотрицательность, химическая связь, структурная формула (развёрнутая и сокращённая), моль, молярная масса, молярный объём, углеродный скелет, функциональная группа, радикал, изомер</w:t>
      </w:r>
      <w:r w:rsidRPr="0007070D">
        <w:rPr>
          <w:rFonts w:ascii="Times New Roman" w:hAnsi="Times New Roman"/>
          <w:color w:val="000000"/>
          <w:sz w:val="28"/>
          <w:lang w:val="ru-RU"/>
        </w:rPr>
        <w:t>ия, изомеры, гомологический ряд, гомологи, углеводороды, кислород и азотсодержащие соединения, мономер, полимер, структурное звено, высокомолекулярные соединения);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теории и законы (теория строения органических веществ А. М. Бутлерова, закон сохранения масс</w:t>
      </w:r>
      <w:r w:rsidRPr="0007070D">
        <w:rPr>
          <w:rFonts w:ascii="Times New Roman" w:hAnsi="Times New Roman"/>
          <w:color w:val="000000"/>
          <w:sz w:val="28"/>
          <w:lang w:val="ru-RU"/>
        </w:rPr>
        <w:t>ы веществ); закономерности, символический язык химии; мировоззренческие знания, лежащие в основе понимания причинности и системности химических явлений, фактологические сведения о свойствах, составе, получении и безопасном использовании важнейших органичес</w:t>
      </w:r>
      <w:r w:rsidRPr="0007070D">
        <w:rPr>
          <w:rFonts w:ascii="Times New Roman" w:hAnsi="Times New Roman"/>
          <w:color w:val="000000"/>
          <w:sz w:val="28"/>
          <w:lang w:val="ru-RU"/>
        </w:rPr>
        <w:t>ких веществ в быту и практической деятельности человека;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выявлять характерные признаки понятий, устанавливать их взаимосвязь, использовать соответствующие понятия при описании состава, строения и превращений органических соединений;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использовать химическую символику для составления молекулярных и структурных (развёрнутой, сокращённой) формул органических веществ и уравнений химических реакций, изготавливать модели молекул органических веществ для иллюстрации и</w:t>
      </w:r>
      <w:r w:rsidRPr="0007070D">
        <w:rPr>
          <w:rFonts w:ascii="Times New Roman" w:hAnsi="Times New Roman"/>
          <w:color w:val="000000"/>
          <w:sz w:val="28"/>
          <w:lang w:val="ru-RU"/>
        </w:rPr>
        <w:t>х химического и пространственного строения;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устанавливать принадлежность изученных органических веществ по их составу и строению к определённому классу/группе соединений (углеводороды, кислород и азотсодержащие соединения, высокомол</w:t>
      </w:r>
      <w:r w:rsidRPr="0007070D">
        <w:rPr>
          <w:rFonts w:ascii="Times New Roman" w:hAnsi="Times New Roman"/>
          <w:color w:val="000000"/>
          <w:sz w:val="28"/>
          <w:lang w:val="ru-RU"/>
        </w:rPr>
        <w:t>екулярные соединения), давать им названия по систематической номенклатуре (</w:t>
      </w:r>
      <w:r>
        <w:rPr>
          <w:rFonts w:ascii="Times New Roman" w:hAnsi="Times New Roman"/>
          <w:color w:val="000000"/>
          <w:sz w:val="28"/>
        </w:rPr>
        <w:t>IUPAC</w:t>
      </w:r>
      <w:r w:rsidRPr="0007070D">
        <w:rPr>
          <w:rFonts w:ascii="Times New Roman" w:hAnsi="Times New Roman"/>
          <w:color w:val="000000"/>
          <w:sz w:val="28"/>
          <w:lang w:val="ru-RU"/>
        </w:rPr>
        <w:t>), а также приводить тривиальные названия отдельных органических веществ (этилен, пропилен, ацетилен, этиленгликоль, глицерин, фенол, формальдегид, ацетальдегид, муравьиная кис</w:t>
      </w:r>
      <w:r w:rsidRPr="0007070D">
        <w:rPr>
          <w:rFonts w:ascii="Times New Roman" w:hAnsi="Times New Roman"/>
          <w:color w:val="000000"/>
          <w:sz w:val="28"/>
          <w:lang w:val="ru-RU"/>
        </w:rPr>
        <w:t>лота, уксусная кислота, олеиновая кислота, стеариновая кислота, глюкоза, фруктоза, крахмал, целлюлоза, глицин);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умения определять виды химической связи в органических соединениях (одинарные и кратные);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умения применять по</w:t>
      </w:r>
      <w:r w:rsidRPr="0007070D">
        <w:rPr>
          <w:rFonts w:ascii="Times New Roman" w:hAnsi="Times New Roman"/>
          <w:color w:val="000000"/>
          <w:sz w:val="28"/>
          <w:lang w:val="ru-RU"/>
        </w:rPr>
        <w:t>ложения теории строения органических веществ А. М. Бутлерова для объяснения зависимости свойств веществ от их состава и строения; закон сохранения массы веществ;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характеризовать состав, строение, физические и химические свойства тип</w:t>
      </w:r>
      <w:r w:rsidRPr="0007070D">
        <w:rPr>
          <w:rFonts w:ascii="Times New Roman" w:hAnsi="Times New Roman"/>
          <w:color w:val="000000"/>
          <w:sz w:val="28"/>
          <w:lang w:val="ru-RU"/>
        </w:rPr>
        <w:t>ичных представителей различных классов органических веществ (метан, этан, этилен, пропилен, ацетилен, бутадиен-1,3, метилбутадиен-1,3, бензол, метанол, этанол, этиленгликоль, глицерин, фенол, ацетальдегид, муравьиная и уксусная кислоты, глюкоза, крахмал, ц</w:t>
      </w:r>
      <w:r w:rsidRPr="0007070D">
        <w:rPr>
          <w:rFonts w:ascii="Times New Roman" w:hAnsi="Times New Roman"/>
          <w:color w:val="000000"/>
          <w:sz w:val="28"/>
          <w:lang w:val="ru-RU"/>
        </w:rPr>
        <w:t>еллюлоза, аминоуксусная кислота), иллюстрировать генетическую связь между ними уравнениями соответствующих химических реакций с использованием структурных формул;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умения характеризовать источники углеводородного сырья (нефть, природный газ</w:t>
      </w:r>
      <w:r w:rsidRPr="0007070D">
        <w:rPr>
          <w:rFonts w:ascii="Times New Roman" w:hAnsi="Times New Roman"/>
          <w:color w:val="000000"/>
          <w:sz w:val="28"/>
          <w:lang w:val="ru-RU"/>
        </w:rPr>
        <w:t>, уголь), способы их переработки и практическое применение продуктов переработки;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проводить вычисления по химическим уравнениям (массы, объёма, количества исходного вещества или продукта реакции по известным массе, объёму, количеств</w:t>
      </w:r>
      <w:r w:rsidRPr="0007070D">
        <w:rPr>
          <w:rFonts w:ascii="Times New Roman" w:hAnsi="Times New Roman"/>
          <w:color w:val="000000"/>
          <w:sz w:val="28"/>
          <w:lang w:val="ru-RU"/>
        </w:rPr>
        <w:t>у одного из исходных веществ или продуктов реакции);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умений владеть системой знаний об основных методах научного познания, используемых в химии при изучении веществ и химических явлений (наблюдение, измерение, эксперимент, моделирование), </w:t>
      </w:r>
      <w:r w:rsidRPr="0007070D">
        <w:rPr>
          <w:rFonts w:ascii="Times New Roman" w:hAnsi="Times New Roman"/>
          <w:color w:val="000000"/>
          <w:sz w:val="28"/>
          <w:lang w:val="ru-RU"/>
        </w:rPr>
        <w:t>использовать системные химические знания для принятия решений в конкретных жизненных ситуациях, связанных с веществами и их применением;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умений соблюдать правила пользования химической посудой и лабораторным оборудованием, а также правила </w:t>
      </w:r>
      <w:r w:rsidRPr="0007070D">
        <w:rPr>
          <w:rFonts w:ascii="Times New Roman" w:hAnsi="Times New Roman"/>
          <w:color w:val="000000"/>
          <w:sz w:val="28"/>
          <w:lang w:val="ru-RU"/>
        </w:rPr>
        <w:t>обращения с веществами в соответствии с инструкциями по выполнению лабораторных химических опытов;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умений планировать и выполнять химический эксперимент (превращения органических веществ при нагревании, получение этилена и изучение его </w:t>
      </w:r>
      <w:r w:rsidRPr="0007070D">
        <w:rPr>
          <w:rFonts w:ascii="Times New Roman" w:hAnsi="Times New Roman"/>
          <w:color w:val="000000"/>
          <w:sz w:val="28"/>
          <w:lang w:val="ru-RU"/>
        </w:rPr>
        <w:t>свойств, качественные реакции органических веществ, денатурация белков при нагревании, цветные реакции белков) в соответствии с правилами техники безопасности при обращении с веществами и лабораторным оборудованием, представлять результаты химического эксп</w:t>
      </w:r>
      <w:r w:rsidRPr="0007070D">
        <w:rPr>
          <w:rFonts w:ascii="Times New Roman" w:hAnsi="Times New Roman"/>
          <w:color w:val="000000"/>
          <w:sz w:val="28"/>
          <w:lang w:val="ru-RU"/>
        </w:rPr>
        <w:t>еримента в форме записи уравнений соответствующих реакций и формулировать выводы на основе этих результатов;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критически анализировать химическую информацию, получаемую из разных источников (средства массовой информации, Интернет и д</w:t>
      </w:r>
      <w:r w:rsidRPr="0007070D">
        <w:rPr>
          <w:rFonts w:ascii="Times New Roman" w:hAnsi="Times New Roman"/>
          <w:color w:val="000000"/>
          <w:sz w:val="28"/>
          <w:lang w:val="ru-RU"/>
        </w:rPr>
        <w:t>ругих);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среды, осознавать опасность воздействия на живые организмы определённых органи</w:t>
      </w:r>
      <w:r w:rsidRPr="0007070D">
        <w:rPr>
          <w:rFonts w:ascii="Times New Roman" w:hAnsi="Times New Roman"/>
          <w:color w:val="000000"/>
          <w:sz w:val="28"/>
          <w:lang w:val="ru-RU"/>
        </w:rPr>
        <w:t>ческих веществ, понимая смысл показателя ПДК, пояснять на примерах способы уменьшения и предотвращения их вредного воздействия на организм человека;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для обучающихся с ограниченными возможностями здоровья: умение применять знания об основных доступных метод</w:t>
      </w:r>
      <w:r w:rsidRPr="0007070D">
        <w:rPr>
          <w:rFonts w:ascii="Times New Roman" w:hAnsi="Times New Roman"/>
          <w:color w:val="000000"/>
          <w:sz w:val="28"/>
          <w:lang w:val="ru-RU"/>
        </w:rPr>
        <w:t>ах познания веществ и химических явлений;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для слепых и слабовидящих обучающихся: умение использовать рельефно-точечную систему обозначений Л. Брайля для записи химических формул.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left="120"/>
        <w:jc w:val="both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DE1958" w:rsidRPr="0007070D" w:rsidRDefault="00DE1958">
      <w:pPr>
        <w:spacing w:after="0" w:line="264" w:lineRule="auto"/>
        <w:ind w:left="120"/>
        <w:jc w:val="both"/>
        <w:rPr>
          <w:lang w:val="ru-RU"/>
        </w:rPr>
      </w:pP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курса «Общая и неорганическая химия</w:t>
      </w:r>
      <w:r w:rsidRPr="0007070D">
        <w:rPr>
          <w:rFonts w:ascii="Times New Roman" w:hAnsi="Times New Roman"/>
          <w:color w:val="000000"/>
          <w:sz w:val="28"/>
          <w:lang w:val="ru-RU"/>
        </w:rPr>
        <w:t>» отражают: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представлений: о химической составляющей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картины мира, роли химии в познании явлений природы, в формировании мышления и культуры личности, её функциональной грамотности, необходимой для решения практических </w:t>
      </w:r>
      <w:r w:rsidRPr="0007070D">
        <w:rPr>
          <w:rFonts w:ascii="Times New Roman" w:hAnsi="Times New Roman"/>
          <w:color w:val="000000"/>
          <w:sz w:val="28"/>
          <w:lang w:val="ru-RU"/>
        </w:rPr>
        <w:t>задач и экологически обоснованного отношения к своему здоровью и природной среде;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 xml:space="preserve">владение системой химических знаний, которая включает: основополагающие понятия (химический элемент, атом, изотоп, </w:t>
      </w:r>
      <w:r>
        <w:rPr>
          <w:rFonts w:ascii="Times New Roman" w:hAnsi="Times New Roman"/>
          <w:color w:val="000000"/>
          <w:sz w:val="28"/>
        </w:rPr>
        <w:t>s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d</w:t>
      </w:r>
      <w:r w:rsidRPr="0007070D">
        <w:rPr>
          <w:rFonts w:ascii="Times New Roman" w:hAnsi="Times New Roman"/>
          <w:color w:val="000000"/>
          <w:sz w:val="28"/>
          <w:lang w:val="ru-RU"/>
        </w:rPr>
        <w:t>- электронные орбитали атомов, ион, молекула, моль</w:t>
      </w:r>
      <w:r w:rsidRPr="0007070D">
        <w:rPr>
          <w:rFonts w:ascii="Times New Roman" w:hAnsi="Times New Roman"/>
          <w:color w:val="000000"/>
          <w:sz w:val="28"/>
          <w:lang w:val="ru-RU"/>
        </w:rPr>
        <w:t>, молярный объём, валентность, электроотрицательность, степень окисления, химическая связь (ковалентная, ионная, металлическая, водородная), кристаллическая решётка, типы химических реакций, раствор, электролиты, неэлектролиты, электролитическая диссоциаци</w:t>
      </w:r>
      <w:r w:rsidRPr="0007070D">
        <w:rPr>
          <w:rFonts w:ascii="Times New Roman" w:hAnsi="Times New Roman"/>
          <w:color w:val="000000"/>
          <w:sz w:val="28"/>
          <w:lang w:val="ru-RU"/>
        </w:rPr>
        <w:t>я, окислитель, восстановитель, скорость химической реакции, химическое равновесие);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теории и законы (теория электролитической диссоциации, периодический закон Д. И. Менделеева, закон сохранения массы веществ, закон сохранения и превращения энергии при хими</w:t>
      </w:r>
      <w:r w:rsidRPr="0007070D">
        <w:rPr>
          <w:rFonts w:ascii="Times New Roman" w:hAnsi="Times New Roman"/>
          <w:color w:val="000000"/>
          <w:sz w:val="28"/>
          <w:lang w:val="ru-RU"/>
        </w:rPr>
        <w:t>ческих реакциях), закономерности, символический язык химии, мировоззренческие знания, лежащие в основе понимания причинности и системности химических явлений, фактологические сведения о свойствах, составе, получении и безопасном использовании важнейших нео</w:t>
      </w:r>
      <w:r w:rsidRPr="0007070D">
        <w:rPr>
          <w:rFonts w:ascii="Times New Roman" w:hAnsi="Times New Roman"/>
          <w:color w:val="000000"/>
          <w:sz w:val="28"/>
          <w:lang w:val="ru-RU"/>
        </w:rPr>
        <w:t>рганических веществ в быту и практической деятельности человека;</w:t>
      </w:r>
      <w:proofErr w:type="gramEnd"/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умений выявлять характерные признаки понятий, устанавливать их взаимосвязь, использовать соответствующие понятия при описании неорганических веществ и их превращений;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</w:t>
      </w:r>
      <w:r w:rsidRPr="0007070D">
        <w:rPr>
          <w:rFonts w:ascii="Times New Roman" w:hAnsi="Times New Roman"/>
          <w:color w:val="000000"/>
          <w:sz w:val="28"/>
          <w:lang w:val="ru-RU"/>
        </w:rPr>
        <w:t>ованность умений использовать химическую символику для составления формул веществ и уравнений химических реакций, систематическую номенклатуру (</w:t>
      </w:r>
      <w:r>
        <w:rPr>
          <w:rFonts w:ascii="Times New Roman" w:hAnsi="Times New Roman"/>
          <w:color w:val="000000"/>
          <w:sz w:val="28"/>
        </w:rPr>
        <w:t>IUPAC</w:t>
      </w:r>
      <w:r w:rsidRPr="0007070D">
        <w:rPr>
          <w:rFonts w:ascii="Times New Roman" w:hAnsi="Times New Roman"/>
          <w:color w:val="000000"/>
          <w:sz w:val="28"/>
          <w:lang w:val="ru-RU"/>
        </w:rPr>
        <w:t>) и тривиальные названия отдельных неорганических веществ (угарный газ, углекислый газ, аммиак, гашёная изв</w:t>
      </w:r>
      <w:r w:rsidRPr="0007070D">
        <w:rPr>
          <w:rFonts w:ascii="Times New Roman" w:hAnsi="Times New Roman"/>
          <w:color w:val="000000"/>
          <w:sz w:val="28"/>
          <w:lang w:val="ru-RU"/>
        </w:rPr>
        <w:t>есть, негашёная известь, питьевая сода, пирит и другие);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определять валентность и степень окисления химических элементов в соединениях различного состава, вид химической связи (ковалентная, ионная, металлическая, водородная) в соеди</w:t>
      </w:r>
      <w:r w:rsidRPr="0007070D">
        <w:rPr>
          <w:rFonts w:ascii="Times New Roman" w:hAnsi="Times New Roman"/>
          <w:color w:val="000000"/>
          <w:sz w:val="28"/>
          <w:lang w:val="ru-RU"/>
        </w:rPr>
        <w:t>нениях, тип кристаллической решётки конкретного вещества (атомная, молекулярная, ионная, металлическая), характер среды в водных растворах неорганических соединений;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умений устанавливать принадлежность неорганических веществ по их составу </w:t>
      </w:r>
      <w:r w:rsidRPr="0007070D">
        <w:rPr>
          <w:rFonts w:ascii="Times New Roman" w:hAnsi="Times New Roman"/>
          <w:color w:val="000000"/>
          <w:sz w:val="28"/>
          <w:lang w:val="ru-RU"/>
        </w:rPr>
        <w:t>к определённому классу/группе соединений (простые вещества – металлы и неметаллы, оксиды, основания, кислоты, амфотерные гидроксиды, соли);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раскрывать смысл периодического закона Д. И. Менделеева и демонстрировать его систематизирую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щую, объяснительную и прогностическую функции;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характеризовать электронное строение атомов химических элементов 1–4 периодов Периодической системы химических элементов Д. И. Менделеева, используя понятия «</w:t>
      </w:r>
      <w:r>
        <w:rPr>
          <w:rFonts w:ascii="Times New Roman" w:hAnsi="Times New Roman"/>
          <w:color w:val="000000"/>
          <w:sz w:val="28"/>
        </w:rPr>
        <w:t>s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p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-, </w:t>
      </w:r>
      <w:r>
        <w:rPr>
          <w:rFonts w:ascii="Times New Roman" w:hAnsi="Times New Roman"/>
          <w:color w:val="000000"/>
          <w:sz w:val="28"/>
        </w:rPr>
        <w:t>d</w:t>
      </w:r>
      <w:r w:rsidRPr="0007070D">
        <w:rPr>
          <w:rFonts w:ascii="Times New Roman" w:hAnsi="Times New Roman"/>
          <w:color w:val="000000"/>
          <w:sz w:val="28"/>
          <w:lang w:val="ru-RU"/>
        </w:rPr>
        <w:t>-электронные орби</w:t>
      </w:r>
      <w:r w:rsidRPr="0007070D">
        <w:rPr>
          <w:rFonts w:ascii="Times New Roman" w:hAnsi="Times New Roman"/>
          <w:color w:val="000000"/>
          <w:sz w:val="28"/>
          <w:lang w:val="ru-RU"/>
        </w:rPr>
        <w:t>тали», «энергетические уровни», объяснять закономерности изменения свойств химических элементов и их соединений по периодам и группам Периодической системы химических элементов Д. И. Менделеева;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характеризовать (описывать) общие хим</w:t>
      </w:r>
      <w:r w:rsidRPr="0007070D">
        <w:rPr>
          <w:rFonts w:ascii="Times New Roman" w:hAnsi="Times New Roman"/>
          <w:color w:val="000000"/>
          <w:sz w:val="28"/>
          <w:lang w:val="ru-RU"/>
        </w:rPr>
        <w:t>ические свойства неорганических веществ различных классов, подтверждать существование генетической связи между неорганическими веществами с помощью уравнений соответствующих химических реакций;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умения классифицировать химические реакции по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различным признакам (числу и составу реагирующих веществ, тепловому эффекту реакции, изменению степеней окисления элементов, обратимости реакции, участию катализатора);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составлять уравнения реакций различных типов, полные и сокращё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нные уравнения реакций ионного обмена, учитывая условия, при которых эти реакции идут до конца; 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умений проводить реакции, подтверждающие качественный состав различных неорганических веществ, распознавать опытным путём ионы, присутствующие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в водных растворах неорганических веществ;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раскрывать сущность окислительно-восстановительных реакций посредством составления электронного баланса этих реакций;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объяснять зависимость скорости химической реак</w:t>
      </w:r>
      <w:r w:rsidRPr="0007070D">
        <w:rPr>
          <w:rFonts w:ascii="Times New Roman" w:hAnsi="Times New Roman"/>
          <w:color w:val="000000"/>
          <w:sz w:val="28"/>
          <w:lang w:val="ru-RU"/>
        </w:rPr>
        <w:t>ции от различных факторов; характер смещения химического равновесия в зависимости от внешнего воздействия (принцип Ле Шателье);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характеризовать химические процессы, лежащие в основе промышленного получения серной кислоты, аммиака, а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также сформированность представлений об общих научных принципах и экологических проблемах химического производства;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проводить вычисления с использованием понятия «массовая доля вещества в растворе», объёмных отношений газов при хим</w:t>
      </w:r>
      <w:r w:rsidRPr="0007070D">
        <w:rPr>
          <w:rFonts w:ascii="Times New Roman" w:hAnsi="Times New Roman"/>
          <w:color w:val="000000"/>
          <w:sz w:val="28"/>
          <w:lang w:val="ru-RU"/>
        </w:rPr>
        <w:t>ических реакциях, массы вещества или объёма газов по известному количеству вещества, массе или объёму одного из участвующих в реакции веществ, теплового эффекта реакции на основе законов сохранения массы веществ, превращения и сохранения энергии;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</w:t>
      </w:r>
      <w:r w:rsidRPr="0007070D">
        <w:rPr>
          <w:rFonts w:ascii="Times New Roman" w:hAnsi="Times New Roman"/>
          <w:color w:val="000000"/>
          <w:sz w:val="28"/>
          <w:lang w:val="ru-RU"/>
        </w:rPr>
        <w:t>анность умений соблюдать правила пользования химической посудой и лабораторным оборудованием, а также правила обращения с веществами в соответствии с инструкциями по выполнению лабораторных химических опытов;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планировать и выполнять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химический эксперимент (разложение пероксида водорода в присутствии катализатора, определение среды растворов веществ с помощью универсального индикатора, влияние различных факторов на скорость химической реакции, реакции ионного обмена, качественные реак</w:t>
      </w:r>
      <w:r w:rsidRPr="0007070D">
        <w:rPr>
          <w:rFonts w:ascii="Times New Roman" w:hAnsi="Times New Roman"/>
          <w:color w:val="000000"/>
          <w:sz w:val="28"/>
          <w:lang w:val="ru-RU"/>
        </w:rPr>
        <w:t>ции на сульфат-, карбона</w:t>
      </w:r>
      <w:proofErr w:type="gramStart"/>
      <w:r w:rsidRPr="0007070D">
        <w:rPr>
          <w:rFonts w:ascii="Times New Roman" w:hAnsi="Times New Roman"/>
          <w:color w:val="000000"/>
          <w:sz w:val="28"/>
          <w:lang w:val="ru-RU"/>
        </w:rPr>
        <w:t>т-</w:t>
      </w:r>
      <w:proofErr w:type="gramEnd"/>
      <w:r w:rsidRPr="0007070D">
        <w:rPr>
          <w:rFonts w:ascii="Times New Roman" w:hAnsi="Times New Roman"/>
          <w:color w:val="000000"/>
          <w:sz w:val="28"/>
          <w:lang w:val="ru-RU"/>
        </w:rPr>
        <w:t xml:space="preserve"> и хлорид-анионы, на катион аммония, решение экспериментальных задач по темам «Металлы» и «Неметаллы») в соответствии с правилами техники безопасности при обращении с веществами и лабораторным оборудованием, представлять результат</w:t>
      </w:r>
      <w:r w:rsidRPr="0007070D">
        <w:rPr>
          <w:rFonts w:ascii="Times New Roman" w:hAnsi="Times New Roman"/>
          <w:color w:val="000000"/>
          <w:sz w:val="28"/>
          <w:lang w:val="ru-RU"/>
        </w:rPr>
        <w:t>ы химического эксперимента в форме записи уравнений соответствующих реакций и формулировать выводы на основе этих результатов;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сформированность умений критически анализировать химическую информацию, получаемую из разных источников (средства массовой коммун</w:t>
      </w:r>
      <w:r w:rsidRPr="0007070D">
        <w:rPr>
          <w:rFonts w:ascii="Times New Roman" w:hAnsi="Times New Roman"/>
          <w:color w:val="000000"/>
          <w:sz w:val="28"/>
          <w:lang w:val="ru-RU"/>
        </w:rPr>
        <w:t>икации, Интернет и других);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среды, осознавать опасность воздействия на живые организмы</w:t>
      </w:r>
      <w:r w:rsidRPr="0007070D">
        <w:rPr>
          <w:rFonts w:ascii="Times New Roman" w:hAnsi="Times New Roman"/>
          <w:color w:val="000000"/>
          <w:sz w:val="28"/>
          <w:lang w:val="ru-RU"/>
        </w:rPr>
        <w:t xml:space="preserve"> определённых веществ, понимая смысл показателя ПДК, пояснять на примерах способы уменьшения и предотвращения их вредного воздействия на организм человека;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для обучающихся с ограниченными возможностями здоровья: умение применять знания об основных доступны</w:t>
      </w:r>
      <w:r w:rsidRPr="0007070D">
        <w:rPr>
          <w:rFonts w:ascii="Times New Roman" w:hAnsi="Times New Roman"/>
          <w:color w:val="000000"/>
          <w:sz w:val="28"/>
          <w:lang w:val="ru-RU"/>
        </w:rPr>
        <w:t>х методах познания веществ и химических явлений;</w:t>
      </w:r>
    </w:p>
    <w:p w:rsidR="00DE1958" w:rsidRPr="0007070D" w:rsidRDefault="0007070D">
      <w:pPr>
        <w:spacing w:after="0" w:line="264" w:lineRule="auto"/>
        <w:ind w:firstLine="600"/>
        <w:jc w:val="both"/>
        <w:rPr>
          <w:lang w:val="ru-RU"/>
        </w:rPr>
      </w:pPr>
      <w:r w:rsidRPr="0007070D">
        <w:rPr>
          <w:rFonts w:ascii="Times New Roman" w:hAnsi="Times New Roman"/>
          <w:color w:val="000000"/>
          <w:sz w:val="28"/>
          <w:lang w:val="ru-RU"/>
        </w:rPr>
        <w:t>для слепых и слабовидящих обучающихся: умение использовать рельефно-точечную систему обозначений Л. Брайля для записи химических формул.</w:t>
      </w:r>
    </w:p>
    <w:p w:rsidR="00DE1958" w:rsidRPr="0007070D" w:rsidRDefault="00DE1958">
      <w:pPr>
        <w:rPr>
          <w:lang w:val="ru-RU"/>
        </w:rPr>
        <w:sectPr w:rsidR="00DE1958" w:rsidRPr="0007070D">
          <w:pgSz w:w="11906" w:h="16383"/>
          <w:pgMar w:top="1134" w:right="850" w:bottom="1134" w:left="1701" w:header="720" w:footer="720" w:gutter="0"/>
          <w:cols w:space="720"/>
        </w:sectPr>
      </w:pPr>
    </w:p>
    <w:p w:rsidR="00DE1958" w:rsidRDefault="0007070D">
      <w:pPr>
        <w:spacing w:after="0"/>
        <w:ind w:left="120"/>
      </w:pPr>
      <w:bookmarkStart w:id="9" w:name="block-47775451"/>
      <w:bookmarkEnd w:id="8"/>
      <w:r w:rsidRPr="0007070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E1958" w:rsidRDefault="0007070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615"/>
        <w:gridCol w:w="1841"/>
        <w:gridCol w:w="1910"/>
        <w:gridCol w:w="2789"/>
      </w:tblGrid>
      <w:tr w:rsidR="00DE1958">
        <w:trPr>
          <w:trHeight w:val="144"/>
          <w:tblCellSpacing w:w="20" w:type="nil"/>
        </w:trPr>
        <w:tc>
          <w:tcPr>
            <w:tcW w:w="5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разд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елов и тем программы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</w:tr>
      <w:tr w:rsidR="00DE1958" w:rsidRPr="0007070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070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Теоретические основы органической химии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Предмет органической химии. Теория строения органических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соединений А. М. Бутлерова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Углеводороды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Предельные углеводороды — алканы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Непредельные углеводороды: алкены, алкадиены, алкины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Ароматические углеводороды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источники углеводородов и их переработка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Кислородсодержащие органические соединения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Спирты. Фенол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Альдегиды. Карбоновые кислоты. Сложные эфиры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Углеводы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Азотсодержащие органические соединения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Амины. Аминокислоты. Белки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Высокомолекулярные соединения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Пластмассы. Каучуки. Волокна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</w:tbl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07070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741"/>
      </w:tblGrid>
      <w:tr w:rsidR="00DE1958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химии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атомов. Периодический закон и Периодическая система химических элементов Д. И. Менделеева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вещества. Многообразие веществ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Химические реакции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Неорганическая химия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Металлы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Неметаллы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Связь неорганических и органических веществ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Химия и жизнь</w:t>
            </w:r>
          </w:p>
        </w:tc>
      </w:tr>
      <w:tr w:rsidR="00DE195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Химия и жизнь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</w:tbl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07070D">
      <w:pPr>
        <w:spacing w:after="0"/>
        <w:ind w:left="120"/>
      </w:pPr>
      <w:bookmarkStart w:id="10" w:name="block-47775452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E1958" w:rsidRDefault="0007070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0"/>
        <w:gridCol w:w="4592"/>
        <w:gridCol w:w="1219"/>
        <w:gridCol w:w="1841"/>
        <w:gridCol w:w="1910"/>
        <w:gridCol w:w="1347"/>
        <w:gridCol w:w="2221"/>
      </w:tblGrid>
      <w:tr w:rsidR="00DE1958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Предмет органической химии, её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возникновение, развитие и значение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Теория строения органических соединений А. М. Бутлерова, её основные положения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Представление о классификации органических веществ. Номенклатура (систематическая) и тривиальные названия органических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веществ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Алканы: состав и строение, гомологический ряд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Метан и этан — простейшие представители алканов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Алкены: состав и строение, свойства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Этилен и пропилен — простейшие представители алкенов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1. «Получение этилена и изучение его свойств»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Алкадиены. Бутадиен-1,3 и метилбутадиен-1,3. Получение синтетического каучука и резины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Алкины: состав и особенности строения, гомологический ряд.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Ацетилен — </w:t>
            </w:r>
            <w:r>
              <w:rPr>
                <w:rFonts w:ascii="Times New Roman" w:hAnsi="Times New Roman"/>
                <w:color w:val="000000"/>
                <w:sz w:val="24"/>
              </w:rPr>
              <w:t>простейший представитель алкинов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по уравнению химической реакции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Арены: бензол и толуол. Токсичность аренов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Генетическая связь углеводородов, принадлежащих к различным классам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источники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углеводородов: природный газ и попутные нефтяные газы, нефть и продукты её переработки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источники углеводородов: природный газ и попутные нефтяные газы, нефть и продукты её переработки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разделу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«Углеводороды»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Предельные одноатомные спирты: метанол и этанол. </w:t>
            </w:r>
            <w:r>
              <w:rPr>
                <w:rFonts w:ascii="Times New Roman" w:hAnsi="Times New Roman"/>
                <w:color w:val="000000"/>
                <w:sz w:val="24"/>
              </w:rPr>
              <w:t>Водородная связь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Многоатомные спирты: этиленгликоль и глицерин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Фенол: строение молекулы, физические и химические свойства, применение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Альдегиды: формальдегид и ацетальдегид. Ацетон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Одноосновные предельные карбоновые кислоты: муравьиная и уксусная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2. «Свойства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раствора уксусной кислоты»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Стеариновая и олеиновая кислоты, как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представители высших карбоновых кислот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Мыла как соли высших карбоновых кислот, их моющее действие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Сложные эфиры как производные карбоновых кислот. </w:t>
            </w:r>
            <w:r>
              <w:rPr>
                <w:rFonts w:ascii="Times New Roman" w:hAnsi="Times New Roman"/>
                <w:color w:val="000000"/>
                <w:sz w:val="24"/>
              </w:rPr>
              <w:t>Гидролиз сложных эфиров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Жиры: гидролиз, применение, биологическая роль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жиров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Углеводы: состав, классификация. Важнейшие представители: глюкоза, фруктоза, сахароза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Крахмал и целлюлоза как природные полимеры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разделу «Кислородсодержащие органические соединения»/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Всероссийская проверочная работа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азотсодержащих органических соединений / Всероссийская проверочная работа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Амины: метиламин и анилин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Аминокислоты как амфотерные органические соединения, их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биологическое значение.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Пептиды. Белки как природные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высокомолекулярные соединения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понятия химии высокомолекулярных соединений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методы синтеза высокомолекулярных соединений. </w:t>
            </w:r>
            <w:r>
              <w:rPr>
                <w:rFonts w:ascii="Times New Roman" w:hAnsi="Times New Roman"/>
                <w:color w:val="000000"/>
                <w:sz w:val="24"/>
              </w:rPr>
              <w:t>Пластмассы, каучуки, волокна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</w:tbl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07070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05"/>
        <w:gridCol w:w="4786"/>
        <w:gridCol w:w="1130"/>
        <w:gridCol w:w="1841"/>
        <w:gridCol w:w="1910"/>
        <w:gridCol w:w="1347"/>
        <w:gridCol w:w="2221"/>
      </w:tblGrid>
      <w:tr w:rsidR="00DE1958">
        <w:trPr>
          <w:trHeight w:val="144"/>
          <w:tblCellSpacing w:w="20" w:type="nil"/>
        </w:trPr>
        <w:tc>
          <w:tcPr>
            <w:tcW w:w="3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41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E1958" w:rsidRDefault="00DE195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1958" w:rsidRDefault="00DE1958"/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Химический элемент. Атом.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Электронная конфигурация атомов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 и Периодическая система химических элементов Д. И. Менделеева, их связь с современной теорией строения атомов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Закономерности изменения свойств химических элементов и их соединений по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группам и периодам. Значение периодического закона и системы химических элементов Д.И. Менделеева в развитии науки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вещества. Химическая связь, её виды; механизмы образования ковалентной связи. </w:t>
            </w:r>
            <w:r>
              <w:rPr>
                <w:rFonts w:ascii="Times New Roman" w:hAnsi="Times New Roman"/>
                <w:color w:val="000000"/>
                <w:sz w:val="24"/>
              </w:rPr>
              <w:t>Водородная связь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Валентность.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Электроотрицательность. Степень окисления. Вещества молекулярного и немолекулярного строения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дисперсных системах. Истинные и коллоидные растворы. Массовая доля вещества в растворе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Классификация и номенклатура неорганических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соединений. Генетическая связь неорганических веществ, различных классов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 w:rsidRPr="0007070D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в неорганической и органической химии. Закон сохранения массы веществ; закон сохранения и превращения энергии при химических реакциях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Читать параграф, ответить на вопросы</w:t>
            </w: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DE1958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DE1958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DE1958">
            <w:pPr>
              <w:spacing w:after="0"/>
              <w:ind w:left="135"/>
              <w:rPr>
                <w:lang w:val="ru-RU"/>
              </w:rPr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Скорость реакции. Обратимые реакции. Химическое равновесие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1. «Влияние различных факторов на скорость химической реакции»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Электролитическая диссоциация. Понятие о водородном показателе (</w:t>
            </w:r>
            <w:r>
              <w:rPr>
                <w:rFonts w:ascii="Times New Roman" w:hAnsi="Times New Roman"/>
                <w:color w:val="000000"/>
                <w:sz w:val="24"/>
              </w:rPr>
              <w:t>pH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) раствора. </w:t>
            </w:r>
            <w:r>
              <w:rPr>
                <w:rFonts w:ascii="Times New Roman" w:hAnsi="Times New Roman"/>
                <w:color w:val="000000"/>
                <w:sz w:val="24"/>
              </w:rPr>
              <w:t>Реакции ионного обмена. Гидролиз органических и неорганических веществ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Окислительно-восстановительные реакции. Понятие об электролизе расплавов и растворов солей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разделу «Теоретические основы химии»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Металлы, их положение в Периодической системе химических элементов Д. И. Менделеева и особенности строения атомов. </w:t>
            </w:r>
            <w:r>
              <w:rPr>
                <w:rFonts w:ascii="Times New Roman" w:hAnsi="Times New Roman"/>
                <w:color w:val="000000"/>
                <w:sz w:val="24"/>
              </w:rPr>
              <w:t>Общие физические свойства металлов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Сплавы металлов. Электрохимический ряд напряжений металлов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важнейших металлов (натрий, калий, кальций, магний, алюминий)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хрома, меди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цинка, железа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2. "Решение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экспериментальных задач по теме «Металлы»"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Неметаллы, их положение в Периодической системе химических элементов Д. И. Менделеева и особенности строения атомов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Физические свойства неметаллов. Аллотропия неметаллов (на примере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кислорода, серы, фосфора и углерода)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галогенов, серы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азота, фосфора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углерода, кремния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важнейших неметаллов и их соединений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теме «Неметаллы». Вычисления по уравнениям химических реакций и термохимические расчёты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3. «Решение экспериментальных задач по теме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"Неметаллы"»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«Металлы» и «Неметаллы»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Неорганические и органические кислоты. Неорганические и органические основания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Амфотерные неорганические и органические соединения. Генетическая </w:t>
            </w: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связь неорганических и органических веществ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Роль химии в обеспечении экологической, энергетической и пищевой безопасности, развитии медицины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Представления об общих научных принципах промышленного получения важнейших веществ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в мире веществ и материалов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317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3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Химия и здоровье человека</w:t>
            </w:r>
          </w:p>
        </w:tc>
        <w:tc>
          <w:tcPr>
            <w:tcW w:w="726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  <w:jc w:val="center"/>
            </w:pPr>
          </w:p>
        </w:tc>
        <w:tc>
          <w:tcPr>
            <w:tcW w:w="1059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  <w:tc>
          <w:tcPr>
            <w:tcW w:w="1856" w:type="dxa"/>
            <w:tcMar>
              <w:top w:w="50" w:type="dxa"/>
              <w:left w:w="100" w:type="dxa"/>
            </w:tcMar>
            <w:vAlign w:val="center"/>
          </w:tcPr>
          <w:p w:rsidR="00DE1958" w:rsidRDefault="00DE1958">
            <w:pPr>
              <w:spacing w:after="0"/>
              <w:ind w:left="135"/>
            </w:pPr>
          </w:p>
        </w:tc>
      </w:tr>
      <w:tr w:rsidR="00DE195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Pr="0007070D" w:rsidRDefault="0007070D">
            <w:pPr>
              <w:spacing w:after="0"/>
              <w:ind w:left="135"/>
              <w:rPr>
                <w:lang w:val="ru-RU"/>
              </w:rPr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41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 w:rsidRPr="0007070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DE1958" w:rsidRDefault="0007070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1958" w:rsidRDefault="00DE1958"/>
        </w:tc>
      </w:tr>
    </w:tbl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DE1958">
      <w:pPr>
        <w:sectPr w:rsidR="00DE19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E1958" w:rsidRDefault="0007070D">
      <w:pPr>
        <w:spacing w:after="0"/>
        <w:ind w:left="120"/>
      </w:pPr>
      <w:bookmarkStart w:id="11" w:name="block-47775453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DE1958" w:rsidRDefault="0007070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E1958" w:rsidRDefault="00DE1958">
      <w:pPr>
        <w:spacing w:after="0" w:line="480" w:lineRule="auto"/>
        <w:ind w:left="120"/>
      </w:pPr>
    </w:p>
    <w:p w:rsidR="00DE1958" w:rsidRDefault="00DE1958">
      <w:pPr>
        <w:spacing w:after="0" w:line="480" w:lineRule="auto"/>
        <w:ind w:left="120"/>
      </w:pPr>
    </w:p>
    <w:p w:rsidR="00DE1958" w:rsidRDefault="00DE1958">
      <w:pPr>
        <w:spacing w:after="0"/>
        <w:ind w:left="120"/>
      </w:pPr>
    </w:p>
    <w:p w:rsidR="00DE1958" w:rsidRDefault="0007070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DE1958" w:rsidRDefault="00DE1958">
      <w:pPr>
        <w:spacing w:after="0" w:line="480" w:lineRule="auto"/>
        <w:ind w:left="120"/>
      </w:pPr>
    </w:p>
    <w:p w:rsidR="00DE1958" w:rsidRDefault="00DE1958">
      <w:pPr>
        <w:spacing w:after="0"/>
        <w:ind w:left="120"/>
      </w:pPr>
    </w:p>
    <w:p w:rsidR="00DE1958" w:rsidRPr="0007070D" w:rsidRDefault="0007070D">
      <w:pPr>
        <w:spacing w:after="0" w:line="480" w:lineRule="auto"/>
        <w:ind w:left="120"/>
        <w:rPr>
          <w:lang w:val="ru-RU"/>
        </w:rPr>
      </w:pPr>
      <w:r w:rsidRPr="0007070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E1958" w:rsidRPr="0007070D" w:rsidRDefault="00DE1958">
      <w:pPr>
        <w:spacing w:after="0" w:line="480" w:lineRule="auto"/>
        <w:ind w:left="120"/>
        <w:rPr>
          <w:lang w:val="ru-RU"/>
        </w:rPr>
      </w:pPr>
    </w:p>
    <w:p w:rsidR="00DE1958" w:rsidRPr="0007070D" w:rsidRDefault="00DE1958">
      <w:pPr>
        <w:rPr>
          <w:lang w:val="ru-RU"/>
        </w:rPr>
        <w:sectPr w:rsidR="00DE1958" w:rsidRPr="0007070D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000000" w:rsidRPr="0007070D" w:rsidRDefault="0007070D">
      <w:pPr>
        <w:rPr>
          <w:lang w:val="ru-RU"/>
        </w:rPr>
      </w:pPr>
    </w:p>
    <w:sectPr w:rsidR="00000000" w:rsidRPr="0007070D" w:rsidSect="00DE195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942D5D"/>
    <w:multiLevelType w:val="multilevel"/>
    <w:tmpl w:val="B2B0B1E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grammar="clean"/>
  <w:defaultTabStop w:val="708"/>
  <w:characterSpacingControl w:val="doNotCompress"/>
  <w:compat/>
  <w:rsids>
    <w:rsidRoot w:val="00DE1958"/>
    <w:rsid w:val="0007070D"/>
    <w:rsid w:val="00DE1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E1958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E1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41</Pages>
  <Words>8577</Words>
  <Characters>48894</Characters>
  <Application>Microsoft Office Word</Application>
  <DocSecurity>0</DocSecurity>
  <Lines>407</Lines>
  <Paragraphs>114</Paragraphs>
  <ScaleCrop>false</ScaleCrop>
  <Company/>
  <LinksUpToDate>false</LinksUpToDate>
  <CharactersWithSpaces>57357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2024-10-20T14:37:00Z</dcterms:created>
  <dcterms:modified xsi:type="dcterms:W3CDTF">2024-10-20T14:39:00Z</dcterms:modified>
</cp:coreProperties>
</file>